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W w:w="7058" w:type="dxa"/>
        <w:jc w:val="left"/>
        <w:tblInd w:w="5325" w:type="dxa"/>
        <w:tblLayout w:type="fixed"/>
        <w:tblCellMar>
          <w:top w:w="24" w:type="dxa"/>
          <w:left w:w="40" w:type="dxa"/>
          <w:bottom w:w="24" w:type="dxa"/>
          <w:right w:w="40" w:type="dxa"/>
        </w:tblCellMar>
        <w:tblLook w:val="04a0"/>
      </w:tblPr>
      <w:tblGrid>
        <w:gridCol w:w="7058"/>
      </w:tblGrid>
      <w:tr>
        <w:trPr/>
        <w:tc>
          <w:tcPr>
            <w:tcW w:w="7058" w:type="dxa"/>
            <w:tcBorders/>
            <w:shd w:color="auto" w:fill="auto" w:val="clear"/>
          </w:tcPr>
          <w:p>
            <w:pPr>
              <w:pStyle w:val="NoSpacing"/>
              <w:rPr>
                <w:rFonts w:ascii="Times New Roman" w:hAnsi="Times New Roman" w:cs="Times New Roman"/>
                <w:sz w:val="20"/>
                <w:szCs w:val="20"/>
              </w:rPr>
            </w:pPr>
            <w:r>
              <w:rPr>
                <w:rFonts w:cs="Times New Roman" w:ascii="Times New Roman" w:hAnsi="Times New Roman"/>
                <w:sz w:val="20"/>
                <w:szCs w:val="20"/>
              </w:rPr>
              <w:t>Тегін медициналық көмектің</w:t>
              <w:br/>
              <w:t>кепілдік берілген көлемі,</w:t>
              <w:br/>
              <w:t>қылмыстық-атқару</w:t>
              <w:br/>
              <w:t>(пенитенциарлық) жүйесінің</w:t>
              <w:br/>
              <w:t>тергеу изоляторлары мен</w:t>
              <w:br/>
              <w:t>мекемелерінде ұсталатын</w:t>
              <w:br/>
              <w:t>адамдарға бюджет қаражаты</w:t>
              <w:br/>
              <w:t>есебінен медициналық көмектің</w:t>
              <w:br/>
              <w:t>қосымша көлемі шеңберінде</w:t>
              <w:br/>
              <w:t>және (немесе) міндетті</w:t>
              <w:br/>
              <w:t>әлеуметтік медициналық</w:t>
              <w:br/>
              <w:t>сақтандыру жүйесінде дәрілік</w:t>
              <w:br/>
              <w:t>заттарды, медициналық</w:t>
              <w:br/>
              <w:t>бұйымдарды және арнайы емдік</w:t>
              <w:br/>
              <w:t>өнімдерді сатып алуды,</w:t>
              <w:br/>
              <w:t>фармацевтикалық көрсетілетін</w:t>
              <w:br/>
              <w:t>қызметтерді сатып алуды</w:t>
              <w:br/>
              <w:t>ұйымдастыру және өткізу</w:t>
              <w:br/>
              <w:t>қағидаларына</w:t>
              <w:br/>
              <w:t>5-қосымша</w:t>
            </w:r>
          </w:p>
        </w:tc>
      </w:tr>
    </w:tbl>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p>
    <w:p>
      <w:pPr>
        <w:pStyle w:val="NoSpacing"/>
        <w:jc w:val="center"/>
        <w:rPr>
          <w:rFonts w:ascii="Times New Roman" w:hAnsi="Times New Roman" w:cs="Times New Roman"/>
          <w:color w:val="1E1E1E"/>
          <w:sz w:val="20"/>
          <w:szCs w:val="20"/>
        </w:rPr>
      </w:pPr>
      <w:r>
        <w:rPr>
          <w:rFonts w:cs="Times New Roman" w:ascii="Times New Roman" w:hAnsi="Times New Roman"/>
          <w:b/>
          <w:bCs/>
          <w:color w:val="1E1E1E"/>
          <w:sz w:val="20"/>
          <w:szCs w:val="20"/>
        </w:rPr>
        <w:t>Сатып алудың үлгі шарты</w:t>
      </w:r>
    </w:p>
    <w:p>
      <w:pPr>
        <w:pStyle w:val="NoSpacing"/>
        <w:jc w:val="center"/>
        <w:rPr>
          <w:rFonts w:ascii="Times New Roman" w:hAnsi="Times New Roman" w:cs="Times New Roman"/>
          <w:b/>
          <w:bCs/>
          <w:color w:val="1E1E1E"/>
          <w:sz w:val="20"/>
          <w:szCs w:val="20"/>
        </w:rPr>
      </w:pPr>
      <w:r>
        <w:rPr>
          <w:rFonts w:cs="Times New Roman" w:ascii="Times New Roman" w:hAnsi="Times New Roman"/>
          <w:b/>
          <w:bCs/>
          <w:color w:val="1E1E1E"/>
          <w:sz w:val="20"/>
          <w:szCs w:val="20"/>
        </w:rPr>
        <w:t>(тапсырыс беруші мен өнім беруші арасында)</w:t>
      </w:r>
    </w:p>
    <w:tbl>
      <w:tblPr>
        <w:tblW w:w="7058" w:type="dxa"/>
        <w:jc w:val="left"/>
        <w:tblInd w:w="40" w:type="dxa"/>
        <w:tblLayout w:type="fixed"/>
        <w:tblCellMar>
          <w:top w:w="24" w:type="dxa"/>
          <w:left w:w="40" w:type="dxa"/>
          <w:bottom w:w="24" w:type="dxa"/>
          <w:right w:w="40" w:type="dxa"/>
        </w:tblCellMar>
        <w:tblLook w:val="04a0"/>
      </w:tblPr>
      <w:tblGrid>
        <w:gridCol w:w="3483"/>
        <w:gridCol w:w="3574"/>
      </w:tblGrid>
      <w:tr>
        <w:trPr/>
        <w:tc>
          <w:tcPr>
            <w:tcW w:w="3483" w:type="dxa"/>
            <w:tcBorders/>
            <w:shd w:color="auto" w:fill="auto" w:val="clear"/>
          </w:tcPr>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___________________</w:t>
              <w:br/>
              <w:t>(орналасқан жері)</w:t>
            </w:r>
          </w:p>
        </w:tc>
        <w:tc>
          <w:tcPr>
            <w:tcW w:w="3574" w:type="dxa"/>
            <w:tcBorders/>
            <w:shd w:color="auto" w:fill="auto" w:val="clear"/>
          </w:tcPr>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"____" ___________ ж.</w:t>
            </w:r>
          </w:p>
        </w:tc>
      </w:tr>
    </w:tbl>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Бұдан әрі "Тапсырыс беруші" деп аталатын ________________________ (тапсырыс берушінің толық атауы) ______________________________ атынан уәкілетті адамның лауазымы, тегі, аты, әкесінің аты (бар болған жағдайда) бір тараптан және бұдан әрі "Өнім беруші" деп аталатын _____________________ (өнім беруші – тендер жеңіпазының толық атауы) ________________________ атынан уәкілетті адамның лауазымы, тегі, аты, әкесінің аты (бар болған жағдайда) _______________ (Жарғының, Ереженің) негізінде әрекет ететін екінші тараптан, қылмыстық-атқару (пенитенциарлық) жүйесінің тергеу изоляторлары мен мекемелерінде ұсталатын адамдар үшін тегін медициналық көмектің кепілдік берілген көлемі, медициналық көмектің қосымша көлемі шеңберінде, бюджет қаражаты есебінен және (немесе) міндетті әлеуметтік медициналық сақтандыру жүйесінде дәрілік заттарды, медициналық бұйымдарды және арнаулы емдік өнімдерді, фармацевтикалық көрсетілетін қызметтерді сатып алуды ұйымдастыру және өткізу қағидаларының (бұдан әрі – Қағидалар), № ______ "___" __________ _____ жылы (сатып алу затын көрсету) сатып алу бойынша ______________________ тәсілмен (тәсілін көрсету) сатып алу қорытындылары туралы хаттаманың негізінде осы Дәрілік заттарды және (немесе) медициналық бұйымдарды сатып алу шартты (бұдан әрі – Шарт) жасасты және төмендегілер туралы келісті:</w:t>
      </w:r>
    </w:p>
    <w:p>
      <w:pPr>
        <w:pStyle w:val="NoSpacing"/>
        <w:jc w:val="center"/>
        <w:rPr>
          <w:rFonts w:ascii="Times New Roman" w:hAnsi="Times New Roman" w:cs="Times New Roman"/>
          <w:color w:val="1E1E1E"/>
          <w:sz w:val="20"/>
          <w:szCs w:val="20"/>
        </w:rPr>
      </w:pPr>
      <w:r>
        <w:rPr>
          <w:rFonts w:cs="Times New Roman" w:ascii="Times New Roman" w:hAnsi="Times New Roman"/>
          <w:b/>
          <w:bCs/>
          <w:color w:val="1E1E1E"/>
          <w:sz w:val="20"/>
          <w:szCs w:val="20"/>
        </w:rPr>
        <w:t>1-тарау. Шартта қолданылатын терминдер</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1. Осы Шартта төменде санамаланған ұғымдарға мынадай түсінік беріледі:</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1) Шарт – Тапсырыс беруші мен Өнім берушінің арасында Қазақстан Республикасының нормативтік құқықтық актілеріне сәйкес жасалған, жазбаша нысанда тіркелген,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2) Шарттың сомасы – Тапсырыс берушінің Өнім берушіге Шарт талаптарына сәйкес төлеуі тиіс сома;</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3) тауарлар – Өнім беруші Тапсырыс берушіге Шарттың талаптарына сәйкес беруі тиіс дәрілік заттар және (немесе) медициналық бұйымдар және ілеспе көрсетілетін қызметтер;</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4) ілеспе көрсетілетін қызметтер – тасымалдау және сақтандыру сияқты тауарларды беруді қамтамасыз ететін көрсетілетін қызметтер және Өнім берушінің Шартты орындауға бағытталған басқа да міндеттерін қамтитын, монтаждау, іске қосу, техникалық жәрдем көрсету, оқыту және басқа да қосалқы көрсетілетін қызметтер;</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5) Тапсырыс беруші – облыстардың, республикалық маңызы бар қалалардың және астананың денсаулық сақтауды мемлекеттік басқарудың жергілікті органдары, медициналық қызметтер көрсететін әскери-медициналық (медициналық) бөлімшелер, ведомстволық бөлімшелер (ұйымдар), сондай-ақ тегін медициналық көмектің кепілдік берілген көлемі шеңберінде және (немесе) міндетті әлеуметтік медициналық сақтандыру жүйесінде медициналық қызметтер көрсететін денсаулық сақтау субъектілері;</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6) Өнім беруші – Тапсырыс берушімен жасалған сатып алу туралы Шартта оның контрагенті ретінде әрекет ететін және Шарт талаптарында көрсетілген тауарларды беруді жүзеге асыратын жеке немесе заңды тұлға.</w:t>
      </w:r>
    </w:p>
    <w:p>
      <w:pPr>
        <w:pStyle w:val="NoSpacing"/>
        <w:jc w:val="center"/>
        <w:rPr>
          <w:rFonts w:ascii="Times New Roman" w:hAnsi="Times New Roman" w:cs="Times New Roman"/>
          <w:color w:val="1E1E1E"/>
          <w:sz w:val="20"/>
          <w:szCs w:val="20"/>
        </w:rPr>
      </w:pPr>
      <w:r>
        <w:rPr>
          <w:rFonts w:cs="Times New Roman" w:ascii="Times New Roman" w:hAnsi="Times New Roman"/>
          <w:b/>
          <w:bCs/>
          <w:color w:val="1E1E1E"/>
          <w:sz w:val="20"/>
          <w:szCs w:val="20"/>
        </w:rPr>
        <w:t>2-тарау. Шарттың нысанасы</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2. Өнім беруші тауарды Шарттың талаптарына сәйкес, осы Шартқа қосымшаларда айқындалған мөлшерде және сапада беруге, ал Тапсырыс беруші оны қабылдауға және Шарттың талаптарына сәйкес төлеуге міндеттенеді.</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3. Төменде санамаланған құжаттар және оларда келісілген талаптар осы Шартты құрайды және оның ажырамас бөлігі болып табылады, атап айтқанда:</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1) осы Шарт;</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2) сатып алынатын тауарлардың тізбесі;</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3) техникалық ерекшелік;</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4) Шарттың орындалуын қамтамасыз ету (бұл тармақша егер тендерлік құжаттамада немесе Қағидаларда Шарттың орындалуын қамтамасыз етуді енгізу көзделсе көрсетіледі).</w:t>
      </w:r>
    </w:p>
    <w:p>
      <w:pPr>
        <w:pStyle w:val="NoSpacing"/>
        <w:jc w:val="center"/>
        <w:rPr>
          <w:rFonts w:ascii="Times New Roman" w:hAnsi="Times New Roman" w:cs="Times New Roman"/>
          <w:color w:val="1E1E1E"/>
          <w:sz w:val="20"/>
          <w:szCs w:val="20"/>
        </w:rPr>
      </w:pPr>
      <w:r>
        <w:rPr>
          <w:rFonts w:cs="Times New Roman" w:ascii="Times New Roman" w:hAnsi="Times New Roman"/>
          <w:b/>
          <w:bCs/>
          <w:color w:val="1E1E1E"/>
          <w:sz w:val="20"/>
          <w:szCs w:val="20"/>
        </w:rPr>
        <w:t>3-тарау. Шарттың бағасы және төлемі</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4. Шарттың бағасы (ММ үшін бюджеттік бағдарламаға/ерекшелікке сәйкес тауарлардың атауын көрсету) ______________________________________ теңгені (соманы санмен және жазумен көрсету) құрайды және Өнім берушінің оның тендерлік өтінімінде көрсеткен бағасына сәйкес келеді.</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5. Өнім берушіге берілген тауарлар үшін ақы төлеу мынадай шарттарда жүргізіледі:</w:t>
      </w:r>
    </w:p>
    <w:p>
      <w:pPr>
        <w:pStyle w:val="NoSpacing"/>
        <w:ind w:firstLine="284"/>
        <w:rPr>
          <w:rFonts w:ascii="Times New Roman" w:hAnsi="Times New Roman" w:cs="Times New Roman"/>
          <w:spacing w:val="1"/>
          <w:sz w:val="20"/>
          <w:szCs w:val="20"/>
        </w:rPr>
      </w:pPr>
      <w:r>
        <w:rPr>
          <w:rFonts w:cs="Times New Roman" w:ascii="Times New Roman" w:hAnsi="Times New Roman"/>
          <w:spacing w:val="1"/>
          <w:sz w:val="20"/>
          <w:szCs w:val="20"/>
        </w:rPr>
        <w:t>Төлем нысаны аудару</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Шот-фактура, жүкқұжат, тауарды қабылдау-тапсыру актісі, орнату актісі, персоналды медициналық техниканы пайдалануға оқыту актісі берілгеннен кейін нақты жеткізілген тауар үшін 30 (отыз) банктік күн ішінде төлеу мерзімдері      6. Төлем алдындағы қажетті құжаттар:</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1) Өнім беруші ұсынатын және оның өндіруші, ресми дистрибьютор не өндірушінің ресми өкілі мәртебесін растайтын шарттың көшірмесі немесе өзге де құжаттар;</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2) шот-фактура, жүкқұжат, қабылдап алу-беру актісі;</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3) тауардың нақты түріне тән өзге де құжаттар (медициналық техниканы сатып алу кезінде: сервистік қызмет көрсетуді жүргізу кестесі; егер тауар өлшеу құралы болып табылса, өлшеу құралының бастапқы тексеруден өткені туралы сертификат; тапсырыс берушінің медициналық және техникалық мамандарын оқытуды растайтын құжаттар).</w:t>
      </w:r>
    </w:p>
    <w:p>
      <w:pPr>
        <w:pStyle w:val="NoSpacing"/>
        <w:jc w:val="center"/>
        <w:rPr>
          <w:rFonts w:ascii="Times New Roman" w:hAnsi="Times New Roman" w:cs="Times New Roman"/>
          <w:color w:val="1E1E1E"/>
          <w:sz w:val="20"/>
          <w:szCs w:val="20"/>
        </w:rPr>
      </w:pPr>
      <w:r>
        <w:rPr>
          <w:rFonts w:cs="Times New Roman" w:ascii="Times New Roman" w:hAnsi="Times New Roman"/>
          <w:b/>
          <w:bCs/>
          <w:color w:val="1E1E1E"/>
          <w:sz w:val="20"/>
          <w:szCs w:val="20"/>
        </w:rPr>
        <w:t>4-тарау. Тауарды беру және қабылдау шарттары</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7. Шарт шеңберінде берілетін тауарлар техникалық ерекшелікте көрсетілген стандарттарға сәйкес келуі немесе олардан жоғары болуы тиіс.</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8. Өнім беруші Тапсырыс берушінің алдын ала жазбаша келісімінсіз Шарттың немесе оның қандай да бір ережелерінің, сондай-ақ Тапсырыс беруші немесе осы Шартты орындау үшін Өнім беруші тартқан персоналды қоспағанда, оның атынан басқа тұлғалар ұсынған техникалық құжаттаманың, жоспарлардың, сызбалардың, модельдердің, үлгілердің немесе ақпараттың мазмұнын ешкімге ашпауға тиіс.</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Көрсетілген ақпарат бұл персоналға құпия түрде және шарттық міндеттемелерді орындау үшін қаншалықты қажет болса, сондай шамада берілуге тиіс.</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9. Өнім беруші Тапсырыс берушінің алдын ала жазбаша келісімінсіз жоғарыда аталған қандай да бір құжаттарды немесе ақпаратты Шартты іске асыру мақсатынан басқа мақсатта пайдаланбауға тиіс.</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10. Өнім беруші тауарларды соңғы межелі пунктіне тасымалдау кезінде олардың бүлінуінен немесе бүлінуінен алдын алатын қаптаманы қамтамасыз етуге тиіс.</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Қаптама қандай да бір шектеусіз қарқынды көтеру-тасымалдау өңдеуіне және тасымалдау кезінде экстремалды температуралардың, тұздар мен жауын-шашынның, сондай-ақ ашық сақтаудың әсеріне төзуі тиіс.</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Қаптама жәшіктердің габариттерін және олардың салмағын айқындау кезінде жеткізудің межелі пунктінің алыстығын және тауарларды алып жүрудің барлық пункттерінде қуатты жүк көтергіш құралдардың болуын ескеру қажет.</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11. Жәшіктердің қаптамасы және таңбалау, сондай-ақ оның ішіндегі және сыртындағы құжаттама Қазақстан Республикасының заңнамасына қатаң сәйкес келуі тиіс.</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12. Тауарларды беруді Өнім беруші сатып алынатын тауарлар тізбесінде айтылған Тапсырыс берушінің/сатып алуды ұйымдастырушының талаптарына сәйкес жүзеге асырады.</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13. Өнім беруші тауарларды тендерлік құжаттамаға қосымшада көрсетілген межелі пунктке дейін жеткізуге тиіс. Бұл тауарларды межелі пунктке дейін тасымалдауды Өнім беруші жүзеге асырады және төлем жүргізеді, ал осыған байланысты шығыстар Шарттың бағасына енгізіледі.</w:t>
      </w:r>
    </w:p>
    <w:p>
      <w:pPr>
        <w:pStyle w:val="NoSpacing"/>
        <w:jc w:val="center"/>
        <w:rPr>
          <w:rFonts w:ascii="Times New Roman" w:hAnsi="Times New Roman" w:cs="Times New Roman"/>
          <w:color w:val="1E1E1E"/>
          <w:sz w:val="20"/>
          <w:szCs w:val="20"/>
        </w:rPr>
      </w:pPr>
      <w:r>
        <w:rPr>
          <w:rFonts w:cs="Times New Roman" w:ascii="Times New Roman" w:hAnsi="Times New Roman"/>
          <w:b/>
          <w:bCs/>
          <w:color w:val="1E1E1E"/>
          <w:sz w:val="20"/>
          <w:szCs w:val="20"/>
        </w:rPr>
        <w:t>5-тарау. Медициналық техниканы беру және қабылдау ерекшеліктері</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14. Жеткізілетін медициналық техникаға кепілдікті сервистік қызмет көрсету орнатылғаннан және пайдалануға берілгеннен кейін 37 (отыз жеті) ай ішінде жарамды, осы кезең ішінде кепілдікті сервистік қызмет көрсету құны Шарттың бағасына енгізілген және өзіне регламенттік және жөндеу жұмыстарын, сондай-ақ бұл ретте дайындаушы зауыт өндірген пайдаланылатын қосалқы бөлшектер мен тораптарды қамтиды. Бұл ретте кепілдікті сервистік қызмет көрсету медициналық техниканың тораптары мен жинақтауыштарының бұзылуы, жөнделуі, ауыстырылуы себебінен тоқтап тұру кезеңіне мөлшерлес мерзімге ұзартылады немесе Тапсырыс берушіге көрсетілген кезеңге Өнім беруші осыған ұқсас жұмыс істейтін медициналық техниканы ұсынады.</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15. Осы Шарт шеңберінде Өнім беруші тендерлік құжаттамада көрсетілген қызметтерді ұсынуы тиіс.</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16. Ілеспе қызметтердің бағасы Шарттың бағасына кіреді.</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17. Тапсырыс беруші Өнім берушіден Өнім беруші дайындайтын немесе өткізетін қосалқы бөлшектер туралы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18. Өнім беруші қосалқы бөлшектерді өндіруді тоқтатқан кезде:</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а) Тапсырыс берушіге қажетті мөлшерде қажетті сатып алуды жүргізуге мүмкіндік беру үшін өндірістің алдағы тоқтауы туралы алдын ала хабарлауы;</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б) қажет болған жағдайда өндіріс тоқтатылғаннан кейін Тапсырыс берушіге қосалқы бөлшектерге жоспарларды, сызбаларды және техникалық құжаттаманы тегін беруі тиіс.</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19. Өнім беруші Шарт шеңберінде берілген тауарлардың:</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1) егер шартта өзгеше көзделмесе, конструкциялар мен материалдардың барлық соңғы модификацияларын көрсететін жаңа, пайдаланылмаған, ең жаңа не сериялық модельдер болып табылатынына;</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2) Тапсырыс берушінің елі үшін әдеттегі жағдайларда берілген тауарларды қалыпты пайдалану кезінде конструкциясына, материалдарына немесе жұмысына байланысты ақаулары болмайтынына кепілдік береді.</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20. Тапсырыс беруші ұсынған техникалық ерекшелікке қатаң сәйкестікте Өнім беруші дайындаған конструкцияларда, материалдарда ақаулар пайда болса Өнім беруші Тапсырыс берушінің техникалық ерекшелікте жол берген олқылықтары үшін жауапты болмайды.</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21. Бұл кепілдік Шартта көрсетілген түпкілікті межелі пунктте нақты жағдайға және оларды қабылдауға байланысты тауарлардың бүкіл партиясы немесе оның бір бөлігі жеткізілгеннен кейін 37 (отыз жеті) ай ішінде жарамды.</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22. Тапсырыс беруші осы кепілдікке байланысты барлық наразылықтар туралы Өнім берушіні жазбаша түрде жедел хабардар етуге міндетті.</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23. Тауардың істен шығуы туралы хабарламаны алғаннан кейін Өнім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бір шығыстарсыз ақаулы тауарды немесе оның бөлігін ауыстыруды бір ай ішінде жүргізуге тиіс.</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24. Егер Өнім беруші хабарламаны алып, бір ай ішінде ақауды(ларды) түзетпесе, Тапсырыс беруші Өнім берушінің есебінен және Тапсырыс берушінің Өнім берушіге қатысты Шарт бойынша иелене алатын басқа құқықтарына қандай да бір залалсыз ақауларды түзету бойынша қажетті санкциялар мен шараларды қолдана алады.</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25. Екі тарап қол қойған жазбаша өзгерістерді қоспағанда, Шарт құжаттарына ешқандай ауытқуларға немесе өзгерістерге (сызбалар, жобалар немесе техникалық ерекшеліктер, тиеп-жөнелту, буып-түю әдісі, жеткізу орны немесе Өнім беруші ұсынатын қызметтер және өзгелер) жол берілмейді.</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26. Егер кез келген өзгеріс Өнім берушіге Шарт бойынша тауарлардың кез келген бөлігін беру үшін қажетті құнның немесе мерзімдердің азаюына әкелетін болса, онда шарттың бағасы немесе беру графигі немесе екеуі де тиісті түрде түзетіледі, ал Шартқа тиісті түзетулер енгізіледі. Өнім берушінің осы 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тиіс.</w:t>
      </w:r>
    </w:p>
    <w:p>
      <w:pPr>
        <w:pStyle w:val="NoSpacing"/>
        <w:jc w:val="center"/>
        <w:rPr>
          <w:rFonts w:ascii="Times New Roman" w:hAnsi="Times New Roman" w:cs="Times New Roman"/>
          <w:color w:val="1E1E1E"/>
          <w:sz w:val="20"/>
          <w:szCs w:val="20"/>
        </w:rPr>
      </w:pPr>
      <w:r>
        <w:rPr>
          <w:rFonts w:cs="Times New Roman" w:ascii="Times New Roman" w:hAnsi="Times New Roman"/>
          <w:b/>
          <w:bCs/>
          <w:color w:val="1E1E1E"/>
          <w:sz w:val="20"/>
          <w:szCs w:val="20"/>
        </w:rPr>
        <w:t>6-тарау. Тараптардың жауапкершілігі</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27. Өнім беруші Тапсырыс берушінің алдын ала жазбаша келісімінсіз осы Шарт бойынша өзінің міндеттемелерін біреуге толықтай да, ішінара да бермеуге тиіс.</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28. Тауарларды беруді және қызметтерді көрсетуді Өнім беруші баға кестесінде көрсетілген кестеге сәйкес жүзеге асыруға тиіс.</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29. Өнім беруші тарапынан жеткізудің орындалуының кешіктірілуі Шарттың орындалуын қамтамасыз етуді ұстап қалуға және тұрақсыздық айыбын төлеуге алып келеді.</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30. Егер Шартты орындау кезеңінде Өнім беруші кез келген сәтте тауарларды уақтылы беруге кедергі келтіретін жағдайларға тап болса, Өнім беруші Тапсырыс берушіге кешіктіру фактісі, оның болжамды ұзақтығы және себебі (себептері) туралы дереу жазбаша хабарлама жіберуге тиіс. Өнім берушіден хабарлама алғаннан кейін Тапсырыс беруші жағдайды бағалауға тиіс және бюджеттік бағдарлама әкімшісімен келісу бойынша Өнім берушінің Шартты орындау мерзімін ұзарта алады. Бұл жағдайда мұндай ұзартуды тараптар Шартқа түзетулер енгізу арқылы ратификациялауға тиіс.</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31. Форс-мажор жағдайларды қоспағанда, егер Өнім беруші тауарларды Шартта көзделген мерзімдерде бере алмаса, Тапсырыс беруші Шарт шеңберінде өзінің басқа құқықтарына нұқсан келтірмей, Шарттың бағасынан жеткіліксіз берілген немесе мерзімі бұзылып берілген тауар сомасының 0,1 (нөл бүтін оннан бір) пайыз мөлшеріндегі соманы тұрақсыздық айыбы түрінде шегереді.</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32. Егер Шартты орындауды кешіктіру форс-мажор жағдайлардың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бұзуға жауапты болмайды.</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33. Шарттың мақсаттары үшін форс-мажор Тараптың қателікке немесе немқұрайлыққа байланысты емес және бұл жағдайлар Тараптардың кез келгенінің шарт бойынша өз міндеттемелерін орындауын мүмкін емесжағдайда, күтпеген сипатқа ие оқиғаны білдіреді және еңсерілмейтін күш (дүлей зілзалалар, міндеттемелерді орындауға тыйым салатын немесе қандай да бір өзгеше түрде кедергі келтіретін мемлекеттік органдардың нормативтік актілерін немесе өкімдерін шығару, әскери іс-қимылдар, өндірісті тоқтата тұру немесе тоқтату және еңсерілмейтін күштің (форс-мажордың) туындағанын дәлелдейтін көрсетілген жағдайлар) оқиғаны білдіреді.</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34. Форс-мажор жағдайлар туындаған кезде, олар туындаған Тарап екінші Тарапқа осындай жағдайлар және олардың себептері туралы жазбаша хабарлама жібереді және форс-мажор жағдайлар туындаған кезден бастап күнтізбелік он күн ішінде олардың туындағанын тиісті құжаттармен растайды. Бұл жағдайда Шарттың қолданылуы форс-мажор жағдайлар тоқтатылғанға дейін тоқтатыла тұрады және Шарттың қолданылу мерзімі форс-мажор жағдайлардың қолданылу мерзіміне сәйкес ұзартылады. Тараптың хабарламауы немесе уақтылы хабарламау Шарт бойынша міндеттемелерді орындамағаны не тиісінше орындамағаны үшін жауапкершіліктен босататын негіз ретінде жоғарыда көрсетілген жағдайлардың кез келгеніне сілтеме жасау құқығынан айырады.</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35. Егер форс-мажор жағдайлар күнтізбелік бір айдан астам уақытқа созылса, Тараптар бұл туралы жазбаша келісім жасасу жолымен Шарттың қолданылуын тоқтату туралы шешім қабылдауға құқылы. Бұл ретте Тараптар нақты берілген тауар үшін өзара есеп айырысуды жүргізеді.</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36. Егер Өнім беруші банкрот немесе төлеуге қабілетсіз болса, Тапсырыс беруші Өнім берушіге тиісті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іс-әрекеттерді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37. Тапсырыс беруші Өнім берушіге тиісті жазбаша хабарлама жібере отырып, Шартты одан әрі орындаудың орынсызд болуына байланысты оны кез келген уақытта бұза алады. Хабарламада Шартты бұзудың себебі көрсетілуге тиіс, күші жойылған шарттық міндеттемелердің көлемі, сондай-ақ Шартты бұзудың күшіне енген күні көрсетілуге тиіс.</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Шарт осындай жағдайларға байланысты күшін жойған кезде Өнім беруші Шартты бұзуға байланысты бұзатын күнге іс жүзіндегі шығындар үшін ғана ақы 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тиіс.</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38. Егер осындай келіссөздер басталғаннан кейін күнтізбелік 21 (жиырма бір) күн ішінде Тапсырыс беруші мен Өнім беруші Шарт бойынша дауды шеше алмаса, Тараптардың кез келгені бұл мәселені Қазақстан Республикасының заңнамасына сәйкес шешуді талап ете алады.</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39.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жасамайтынын, ондай іс-әрекет жасауға түрткі болмайды, сондай-ақ Шартқа қосымшаға сәйкес сыбайлас жемқорлыққа қарсы талаптарды сақтайтынын растайды.</w:t>
      </w:r>
    </w:p>
    <w:p>
      <w:pPr>
        <w:pStyle w:val="NoSpacing"/>
        <w:jc w:val="center"/>
        <w:rPr>
          <w:rFonts w:ascii="Times New Roman" w:hAnsi="Times New Roman" w:cs="Times New Roman"/>
          <w:color w:val="1E1E1E"/>
          <w:sz w:val="20"/>
          <w:szCs w:val="20"/>
        </w:rPr>
      </w:pPr>
      <w:r>
        <w:rPr>
          <w:rFonts w:cs="Times New Roman" w:ascii="Times New Roman" w:hAnsi="Times New Roman"/>
          <w:b/>
          <w:bCs/>
          <w:color w:val="1E1E1E"/>
          <w:sz w:val="20"/>
          <w:szCs w:val="20"/>
        </w:rPr>
        <w:t>7-тарау. Құпиялылық</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40. Шарттың қолданысының нәтижесінде бір Тараптың екінші Тарап үшін ұсынған ақпараты Шарттың уақыты өткеннен кейін немесе оны бұзғаннан кейін 3 (үш) жылға дейін құпия болып табылады, мынадай жағдайлардан басқа, егер ақпарат:</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1) ашу кезінде жария қол жетімді болуы;</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2) жария етілгеннен кейін екінші Тарапқа жария етуші Тарап Шартты жариялау жолымен немесе оны бұзбай өзгеше түрде (мемлекеттік, құқық қорғау және сот органдарының сұрату бойынша ұсыну жолымен) жария пайдалануға түссе;</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3) басқа Тарап ашқан кезде Тараптардың иелігінде болып және осындай Тараптан тікелей немесе жанама алынбаса;</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4) үшінші тараптан алынды, алайда мұндай ақпарат құпиялылықты кепілдендіретін Тараптан тікелей немесе жанама ұсынылмаса;</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5) Қазақстан Республикасының заңнамасында көзделген жағдайларда сотқа, мемлекеттік органдарға, жеке сот орындаушыларына ұсынылса құпия болып табылмайды.</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41. Шартқа сәйкес өзінің міндеттемелерін растайтын Тарап осындай міндеттемелердің бұзушылығы белгіленген кезде өзіне дәлелдеу ауыртпалығын жүктейді.</w:t>
      </w:r>
    </w:p>
    <w:p>
      <w:pPr>
        <w:pStyle w:val="NoSpacing"/>
        <w:jc w:val="center"/>
        <w:rPr>
          <w:rFonts w:ascii="Times New Roman" w:hAnsi="Times New Roman" w:cs="Times New Roman"/>
          <w:color w:val="1E1E1E"/>
          <w:sz w:val="20"/>
          <w:szCs w:val="20"/>
        </w:rPr>
      </w:pPr>
      <w:r>
        <w:rPr>
          <w:rFonts w:cs="Times New Roman" w:ascii="Times New Roman" w:hAnsi="Times New Roman"/>
          <w:b/>
          <w:bCs/>
          <w:color w:val="1E1E1E"/>
          <w:sz w:val="20"/>
          <w:szCs w:val="20"/>
        </w:rPr>
        <w:t>8-тарау. Қорытынды ережелер</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42. Шарт қазақ және орыс тілдерінде жасалады. Егер Шарттың екінші тарабы шетелдік ұйым болып табылған жағдайда, екінші данасы Қазақстан Республикасының тіл туралы заңнамасына сәйкес тілге аударылуы мүмкін. Шартты сот тәртібімен қарау қажет болған жағдайда шарттың қазақ немесе орыс тілдеріндегі данасы қаралады. Тараптар алмасатын Шартқа қатысты барлық хат алмасу және басқа да құжаттама осы талаптарға сәйкес келуге тиіс.</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43. Шартқа сәйкес бір тарап екінші тарапқа жіберетін кез келген хабарлама кейіннен түпнұсқасы беріле отырып, хат, жеделхат, телекс немесе факс түрінде жіберіледі.</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44. Хабарлама жеткізілгеннен кейін немесе күшіне енудің көрсетілген күні (егер хабарламада көрсетілсе) осы күндердің қайсысы кешірек болатынына байланысты күшіне енеді.</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45. Салықтар мен бюджетке төленетін басқа да міндетті төлемдер Қазақстан Республикасының салық заңнамасына сәйкес төленуге жатады.</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46. Өнім беруші Шарттың орындалуын қамтамасыз етуді тендерлік құжаттамада көзделген нысанда, көлемде және шарттарда енгізуге міндетті.</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47. Осы Шарт Тараптар қол қойғаннан және өнім беруші Шарттың орындалуын қамтамасыз етуді енгізгеннен кейін күшіне енеді және 2024 жылғы 31 желтоқсанға дейін қолданылады.</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48. Осы тауарды сатып алу Шарты Тапсырыс берушінің дәрілік заттар мен медициналық бұйымдарды сатып алуды жүзеге асыруы процесінде Тапсырыс беруші мен Өнім беруші арасында туындайтын құқықтық қатынастарды реттейді. Осы Шартқа енгізілетін кез келген өзгерістер мен толықтырулар Қазақстан Республикасының заңнамасына, Тапсырыс берушінің тендерлік құжаттамасына, Өнім берушінің тендерлік өтініміне және тендер қорытындылары туралы хаттамаға сәйкес келуге тиіс.</w:t>
      </w:r>
    </w:p>
    <w:p>
      <w:pPr>
        <w:pStyle w:val="NoSpacing"/>
        <w:jc w:val="center"/>
        <w:rPr>
          <w:rFonts w:ascii="Times New Roman" w:hAnsi="Times New Roman" w:cs="Times New Roman"/>
          <w:color w:val="1E1E1E"/>
          <w:sz w:val="20"/>
          <w:szCs w:val="20"/>
        </w:rPr>
      </w:pPr>
      <w:r>
        <w:rPr>
          <w:rFonts w:cs="Times New Roman" w:ascii="Times New Roman" w:hAnsi="Times New Roman"/>
          <w:b/>
          <w:bCs/>
          <w:color w:val="1E1E1E"/>
          <w:sz w:val="20"/>
          <w:szCs w:val="20"/>
        </w:rPr>
        <w:t>9-тарау. Тараптардың мекенжайлары, банктік деректемелері және қолдары</w:t>
      </w:r>
    </w:p>
    <w:tbl>
      <w:tblPr>
        <w:tblW w:w="7058" w:type="dxa"/>
        <w:jc w:val="left"/>
        <w:tblInd w:w="42" w:type="dxa"/>
        <w:tblLayout w:type="fixed"/>
        <w:tblCellMar>
          <w:top w:w="24" w:type="dxa"/>
          <w:left w:w="40" w:type="dxa"/>
          <w:bottom w:w="24" w:type="dxa"/>
          <w:right w:w="40" w:type="dxa"/>
        </w:tblCellMar>
        <w:tblLook w:val="04a0"/>
      </w:tblPr>
      <w:tblGrid>
        <w:gridCol w:w="3529"/>
        <w:gridCol w:w="3528"/>
      </w:tblGrid>
      <w:tr>
        <w:trPr/>
        <w:tc>
          <w:tcPr>
            <w:tcW w:w="3529" w:type="dxa"/>
            <w:tcBorders>
              <w:top w:val="single" w:sz="2" w:space="0" w:color="CFCFCF"/>
              <w:left w:val="single" w:sz="2" w:space="0" w:color="CFCFCF"/>
              <w:bottom w:val="single" w:sz="2" w:space="0" w:color="CFCFCF"/>
              <w:right w:val="single" w:sz="2" w:space="0" w:color="CFCFCF"/>
            </w:tcBorders>
            <w:shd w:color="auto" w:fill="auto" w:val="clear"/>
          </w:tcPr>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Тапсырыс беруші:</w:t>
              <w:br/>
            </w:r>
            <w:bookmarkStart w:id="0" w:name="z1635"/>
            <w:bookmarkEnd w:id="0"/>
            <w:r>
              <w:rPr>
                <w:rFonts w:cs="Times New Roman" w:ascii="Times New Roman" w:hAnsi="Times New Roman"/>
                <w:spacing w:val="1"/>
                <w:sz w:val="20"/>
                <w:szCs w:val="20"/>
              </w:rPr>
              <w:t>_____________________</w:t>
              <w:br/>
            </w:r>
            <w:bookmarkStart w:id="1" w:name="z1636"/>
            <w:bookmarkEnd w:id="1"/>
            <w:r>
              <w:rPr>
                <w:rFonts w:cs="Times New Roman" w:ascii="Times New Roman" w:hAnsi="Times New Roman"/>
                <w:spacing w:val="1"/>
                <w:sz w:val="20"/>
                <w:szCs w:val="20"/>
              </w:rPr>
              <w:t>БСН Заңды мекенжайы:</w:t>
              <w:br/>
            </w:r>
            <w:bookmarkStart w:id="2" w:name="z1637"/>
            <w:bookmarkEnd w:id="2"/>
            <w:r>
              <w:rPr>
                <w:rFonts w:cs="Times New Roman" w:ascii="Times New Roman" w:hAnsi="Times New Roman"/>
                <w:spacing w:val="1"/>
                <w:sz w:val="20"/>
                <w:szCs w:val="20"/>
              </w:rPr>
              <w:t>Банктік деректемелер</w:t>
              <w:br/>
            </w:r>
            <w:bookmarkStart w:id="3" w:name="z1638"/>
            <w:bookmarkEnd w:id="3"/>
            <w:r>
              <w:rPr>
                <w:rFonts w:cs="Times New Roman" w:ascii="Times New Roman" w:hAnsi="Times New Roman"/>
                <w:spacing w:val="1"/>
                <w:sz w:val="20"/>
                <w:szCs w:val="20"/>
              </w:rPr>
              <w:t>Телефон, e-mail</w:t>
              <w:br/>
            </w:r>
            <w:bookmarkStart w:id="4" w:name="z1639"/>
            <w:bookmarkEnd w:id="4"/>
            <w:r>
              <w:rPr>
                <w:rFonts w:cs="Times New Roman" w:ascii="Times New Roman" w:hAnsi="Times New Roman"/>
                <w:spacing w:val="1"/>
                <w:sz w:val="20"/>
                <w:szCs w:val="20"/>
              </w:rPr>
              <w:t>Лауазымы _____________</w:t>
              <w:br/>
            </w:r>
            <w:bookmarkStart w:id="5" w:name="z1640"/>
            <w:bookmarkEnd w:id="5"/>
            <w:r>
              <w:rPr>
                <w:rFonts w:cs="Times New Roman" w:ascii="Times New Roman" w:hAnsi="Times New Roman"/>
                <w:spacing w:val="1"/>
                <w:sz w:val="20"/>
                <w:szCs w:val="20"/>
              </w:rPr>
              <w:t>Қолы, Т.А.Ә. (бар болған жағдайда)</w:t>
              <w:br/>
              <w:t>Мөрі (бар болған жағдайда)</w:t>
            </w:r>
          </w:p>
        </w:tc>
        <w:tc>
          <w:tcPr>
            <w:tcW w:w="3528" w:type="dxa"/>
            <w:tcBorders>
              <w:top w:val="single" w:sz="2" w:space="0" w:color="CFCFCF"/>
              <w:left w:val="single" w:sz="2" w:space="0" w:color="CFCFCF"/>
              <w:bottom w:val="single" w:sz="2" w:space="0" w:color="CFCFCF"/>
              <w:right w:val="single" w:sz="2" w:space="0" w:color="CFCFCF"/>
            </w:tcBorders>
            <w:shd w:color="auto" w:fill="auto" w:val="clear"/>
          </w:tcPr>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Өнім беруші:</w:t>
              <w:br/>
            </w:r>
            <w:bookmarkStart w:id="6" w:name="z1642"/>
            <w:bookmarkEnd w:id="6"/>
            <w:r>
              <w:rPr>
                <w:rFonts w:cs="Times New Roman" w:ascii="Times New Roman" w:hAnsi="Times New Roman"/>
                <w:spacing w:val="1"/>
                <w:sz w:val="20"/>
                <w:szCs w:val="20"/>
              </w:rPr>
              <w:t>_____________________</w:t>
              <w:br/>
            </w:r>
            <w:bookmarkStart w:id="7" w:name="z1643"/>
            <w:bookmarkEnd w:id="7"/>
            <w:r>
              <w:rPr>
                <w:rFonts w:cs="Times New Roman" w:ascii="Times New Roman" w:hAnsi="Times New Roman"/>
                <w:spacing w:val="1"/>
                <w:sz w:val="20"/>
                <w:szCs w:val="20"/>
              </w:rPr>
              <w:t>БСН Заңды мекенжайы:</w:t>
              <w:br/>
            </w:r>
            <w:bookmarkStart w:id="8" w:name="z1644"/>
            <w:bookmarkEnd w:id="8"/>
            <w:r>
              <w:rPr>
                <w:rFonts w:cs="Times New Roman" w:ascii="Times New Roman" w:hAnsi="Times New Roman"/>
                <w:spacing w:val="1"/>
                <w:sz w:val="20"/>
                <w:szCs w:val="20"/>
              </w:rPr>
              <w:t>Банктік деректемелер</w:t>
              <w:br/>
            </w:r>
            <w:bookmarkStart w:id="9" w:name="z1645"/>
            <w:bookmarkEnd w:id="9"/>
            <w:r>
              <w:rPr>
                <w:rFonts w:cs="Times New Roman" w:ascii="Times New Roman" w:hAnsi="Times New Roman"/>
                <w:spacing w:val="1"/>
                <w:sz w:val="20"/>
                <w:szCs w:val="20"/>
              </w:rPr>
              <w:t>Телефон, e-mail</w:t>
              <w:br/>
            </w:r>
            <w:bookmarkStart w:id="10" w:name="z1646"/>
            <w:bookmarkEnd w:id="10"/>
            <w:r>
              <w:rPr>
                <w:rFonts w:cs="Times New Roman" w:ascii="Times New Roman" w:hAnsi="Times New Roman"/>
                <w:spacing w:val="1"/>
                <w:sz w:val="20"/>
                <w:szCs w:val="20"/>
              </w:rPr>
              <w:t>Лауазымы _____________</w:t>
              <w:br/>
            </w:r>
            <w:bookmarkStart w:id="11" w:name="z1647"/>
            <w:bookmarkEnd w:id="11"/>
            <w:r>
              <w:rPr>
                <w:rFonts w:cs="Times New Roman" w:ascii="Times New Roman" w:hAnsi="Times New Roman"/>
                <w:spacing w:val="1"/>
                <w:sz w:val="20"/>
                <w:szCs w:val="20"/>
              </w:rPr>
              <w:t>Қолы, Т.А.Ә. (бар болған жағдайда)</w:t>
              <w:br/>
              <w:t>Мөрі (бар болған жағдайда)</w:t>
            </w:r>
            <w:r>
              <w:rPr>
                <w:rFonts w:cs="Times New Roman" w:ascii="Times New Roman" w:hAnsi="Times New Roman"/>
                <w:sz w:val="20"/>
                <w:szCs w:val="20"/>
              </w:rPr>
              <w:t>Жүктеу</w:t>
            </w:r>
          </w:p>
        </w:tc>
      </w:tr>
    </w:tbl>
    <w:p>
      <w:pPr>
        <w:pStyle w:val="NoSpacing"/>
        <w:rPr>
          <w:rFonts w:ascii="Times New Roman" w:hAnsi="Times New Roman" w:cs="Times New Roman"/>
          <w:vanish/>
          <w:sz w:val="20"/>
          <w:szCs w:val="20"/>
        </w:rPr>
      </w:pPr>
      <w:r>
        <w:rPr>
          <w:rFonts w:cs="Times New Roman" w:ascii="Times New Roman" w:hAnsi="Times New Roman"/>
          <w:vanish/>
          <w:sz w:val="20"/>
          <w:szCs w:val="20"/>
        </w:rPr>
      </w:r>
    </w:p>
    <w:tbl>
      <w:tblPr>
        <w:tblW w:w="7058" w:type="dxa"/>
        <w:jc w:val="left"/>
        <w:tblInd w:w="40" w:type="dxa"/>
        <w:tblLayout w:type="fixed"/>
        <w:tblCellMar>
          <w:top w:w="24" w:type="dxa"/>
          <w:left w:w="40" w:type="dxa"/>
          <w:bottom w:w="24" w:type="dxa"/>
          <w:right w:w="40" w:type="dxa"/>
        </w:tblCellMar>
        <w:tblLook w:val="04a0"/>
      </w:tblPr>
      <w:tblGrid>
        <w:gridCol w:w="4289"/>
        <w:gridCol w:w="2768"/>
      </w:tblGrid>
      <w:tr>
        <w:trPr/>
        <w:tc>
          <w:tcPr>
            <w:tcW w:w="4289" w:type="dxa"/>
            <w:tcBorders/>
            <w:shd w:color="auto" w:fill="auto" w:val="clear"/>
          </w:tcPr>
          <w:p>
            <w:pPr>
              <w:pStyle w:val="NoSpacing"/>
              <w:rPr>
                <w:rFonts w:ascii="Times New Roman" w:hAnsi="Times New Roman" w:cs="Times New Roman"/>
                <w:sz w:val="20"/>
                <w:szCs w:val="20"/>
              </w:rPr>
            </w:pPr>
            <w:r>
              <w:rPr>
                <w:rFonts w:cs="Times New Roman" w:ascii="Times New Roman" w:hAnsi="Times New Roman"/>
                <w:sz w:val="20"/>
                <w:szCs w:val="20"/>
              </w:rPr>
              <w:t> </w:t>
            </w:r>
          </w:p>
        </w:tc>
        <w:tc>
          <w:tcPr>
            <w:tcW w:w="2768" w:type="dxa"/>
            <w:tcBorders/>
            <w:shd w:color="auto" w:fill="auto" w:val="clear"/>
          </w:tcPr>
          <w:p>
            <w:pPr>
              <w:pStyle w:val="NoSpacing"/>
              <w:rPr>
                <w:rFonts w:ascii="Times New Roman" w:hAnsi="Times New Roman" w:cs="Times New Roman"/>
                <w:sz w:val="20"/>
                <w:szCs w:val="20"/>
              </w:rPr>
            </w:pPr>
            <w:bookmarkStart w:id="12" w:name="z1648"/>
            <w:bookmarkEnd w:id="12"/>
            <w:r>
              <w:rPr>
                <w:rFonts w:cs="Times New Roman" w:ascii="Times New Roman" w:hAnsi="Times New Roman"/>
                <w:sz w:val="20"/>
                <w:szCs w:val="20"/>
              </w:rPr>
              <w:t>Сатып алудың үлгі шартына</w:t>
              <w:br/>
              <w:t>(тапсырыс беруші мен өнім</w:t>
              <w:br/>
              <w:t>беруші арасында)</w:t>
              <w:br/>
              <w:t>қосымша</w:t>
            </w:r>
          </w:p>
        </w:tc>
      </w:tr>
    </w:tbl>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p>
    <w:p>
      <w:pPr>
        <w:pStyle w:val="NoSpacing"/>
        <w:jc w:val="center"/>
        <w:rPr>
          <w:rFonts w:ascii="Times New Roman" w:hAnsi="Times New Roman" w:cs="Times New Roman"/>
          <w:color w:val="1E1E1E"/>
          <w:sz w:val="20"/>
          <w:szCs w:val="20"/>
        </w:rPr>
      </w:pPr>
      <w:r>
        <w:rPr>
          <w:rFonts w:cs="Times New Roman" w:ascii="Times New Roman" w:hAnsi="Times New Roman"/>
          <w:b/>
          <w:bCs/>
          <w:color w:val="1E1E1E"/>
          <w:sz w:val="20"/>
          <w:szCs w:val="20"/>
        </w:rPr>
        <w:t>Сыбайлас жемқорлыққа қарсы талаптар</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1.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түрткі болмайды, оның ішінде сыбайлас жемқорлыққа қарсы іс-қимыл саласында қандай да бір заңсыз артықшылықтарды немесе өзге де заңсыз мақсаттарды алу мақсатында осы тұлғалардың әрекеттеріне немесе шешімдеріне ықпал ету үшін кез келген тұлғаларға тікелей немесе жанама түрде қандай да бір ақшалай қаражатты немесе құндылықтарды төлемеуге, төлемге ұсынбайтынын және төлеуге рұқсат берметінін растайды.</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2.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осы Шарттың мақсаттары үшін қолданылатын заңнамада қолданылатын пара беру/алу, коммерциялық сатып алу сияқты әрекеттерді, сондай-ақ сыбайлас жемқорлыққа қарсы заңнаманың талаптарын бұзатын әрекеттерді жүзеге асырмайтын растайды.</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3. Осы Шарт Тараптарының әрқайсысы басқа Тараптың жұмыскерлерін қандай да бір жолмен, оның ішінде ақшалай сомаларды, сыйлықтарды беру, олардың атына жұмыстарды (қызметтерді) өтеусіз орындау жолымен және қызметкерді белгілі бір тәуелділікке қоятын және осы қызметкердің оны ынталандыратын тараптың пайдасына қандай да бір іс-әрекеттерді орындауын қамтамасыз етуге бағытталған басқа да тәсілдермен ынталандырудан бас тартады.</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4. Тараптардың әрқайсысы екінші Тараптан осы Шарттың орындалу барысын талдау мақсатында осы Шарттың орындалуы жөніндегі мәліметтерді қамтитын құжаттарды сұратады.</w:t>
      </w:r>
    </w:p>
    <w:p>
      <w:pPr>
        <w:pStyle w:val="NoSpacing"/>
        <w:rPr>
          <w:rFonts w:ascii="Times New Roman" w:hAnsi="Times New Roman" w:cs="Times New Roman"/>
          <w:spacing w:val="1"/>
          <w:sz w:val="20"/>
          <w:szCs w:val="20"/>
        </w:rPr>
      </w:pPr>
      <w:bookmarkStart w:id="13" w:name="z1655"/>
      <w:bookmarkEnd w:id="13"/>
      <w:r>
        <w:rPr>
          <w:rFonts w:cs="Times New Roman" w:ascii="Times New Roman" w:hAnsi="Times New Roman"/>
          <w:spacing w:val="1"/>
          <w:sz w:val="20"/>
          <w:szCs w:val="20"/>
        </w:rPr>
        <w:t xml:space="preserve">      </w:t>
      </w:r>
      <w:r>
        <w:rPr>
          <w:rFonts w:cs="Times New Roman" w:ascii="Times New Roman" w:hAnsi="Times New Roman"/>
          <w:spacing w:val="1"/>
          <w:sz w:val="20"/>
          <w:szCs w:val="20"/>
        </w:rPr>
        <w:t>5. Тарапта қандай да бір сыбайлас жемқорлыққа қарсы жағдайлардың бұзылғаны немесе орын алуы мүмкін деген күдік туындаған кезде, тиісті Тарап екінші Тарапты жазбаша нысанда хабардар етеді, сондай-ақ бұл туралы жоғары тұрған басшыға және (немесе) қызметкері болып табылатын мемлекеттік органның не ұйымның басшылығына және (немесе) уәкілетті мемлекеттік органдарға "Сыбайлас жемқорлыққа қарсы іс-қимыл туралы" Қазақстан Республикасының Заңының 24-бабының </w:t>
      </w:r>
      <w:r>
        <w:fldChar w:fldCharType="begin"/>
      </w:r>
      <w:r>
        <w:rPr>
          <w:rStyle w:val="Hyperlink"/>
          <w:sz w:val="20"/>
          <w:spacing w:val="1"/>
          <w:szCs w:val="20"/>
          <w:rFonts w:cs="Times New Roman" w:ascii="Times New Roman" w:hAnsi="Times New Roman"/>
          <w:color w:val="073A5E"/>
        </w:rPr>
        <w:instrText xml:space="preserve"> HYPERLINK "https://adilet.zan.kz/kaz/docs/Z1500000410" \l "z228"</w:instrText>
      </w:r>
      <w:r>
        <w:rPr>
          <w:rStyle w:val="Hyperlink"/>
          <w:sz w:val="20"/>
          <w:spacing w:val="1"/>
          <w:szCs w:val="20"/>
          <w:rFonts w:cs="Times New Roman" w:ascii="Times New Roman" w:hAnsi="Times New Roman"/>
          <w:color w:val="073A5E"/>
        </w:rPr>
        <w:fldChar w:fldCharType="separate"/>
      </w:r>
      <w:r>
        <w:rPr>
          <w:rStyle w:val="Hyperlink"/>
          <w:rFonts w:cs="Times New Roman" w:ascii="Times New Roman" w:hAnsi="Times New Roman"/>
          <w:color w:val="073A5E"/>
          <w:spacing w:val="1"/>
          <w:sz w:val="20"/>
          <w:szCs w:val="20"/>
        </w:rPr>
        <w:t>1-тармағына</w:t>
      </w:r>
      <w:r>
        <w:rPr>
          <w:rStyle w:val="Hyperlink"/>
          <w:sz w:val="20"/>
          <w:spacing w:val="1"/>
          <w:szCs w:val="20"/>
          <w:rFonts w:cs="Times New Roman" w:ascii="Times New Roman" w:hAnsi="Times New Roman"/>
          <w:color w:val="073A5E"/>
        </w:rPr>
        <w:fldChar w:fldCharType="end"/>
      </w:r>
      <w:r>
        <w:rPr>
          <w:rFonts w:cs="Times New Roman" w:ascii="Times New Roman" w:hAnsi="Times New Roman"/>
          <w:spacing w:val="1"/>
          <w:sz w:val="20"/>
          <w:szCs w:val="20"/>
        </w:rPr>
        <w:t> сәйкес хабарлайды.</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6. Жазбаша хабарламада Тарап контрагенттің, оның үлестес тұлғаларының, жұмыскерлерінің, агенттерінің, өкілдерінің, делдалдардың және (немесе) қосалқы мердігерлердің (бірлесіп орындаушылардың) осы шарттардың қандай да бір ережелерінің бұзушылығының болғанын немесе болуы мүмкін екенін анық растайтын немесе болжауға негіз болатын, қолданылатын заңнамада пара беру немесе алу, коммерциялық сатып алу ретінде сараланатын әрекеттерден, сондай-ақ сыбайлас жемқорлыққа қарсы заңнаманың талаптарын бұзатын әрекеттер фактілеріне сілтеме жасайды немесе материалдарды ұсынады.</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7. Осы Шарттың Тараптары сыбайлас жемқорлықтың алдын алу жөніндегі рәсімдердің жүргізілуін мойындайды және олардың сақталуын бақылайды. Бұл ретте Тараптар сыбайлас жемқорлық қызметіне болжамды түрде тартылған контрагенттермен іскерлік қатынастардың болуын барынша азайту үшін ақылға қонымды күш-жігер жұмсайды, сондай-ақ сыбайлас жемқорлықтың алдын алу мақсатында бір-біріне өзара жәрдемдеседі.</w:t>
      </w:r>
    </w:p>
    <w:p>
      <w:pPr>
        <w:pStyle w:val="NoSpacing"/>
        <w:rPr>
          <w:rFonts w:ascii="Times New Roman" w:hAnsi="Times New Roman" w:cs="Times New Roman"/>
          <w:spacing w:val="1"/>
          <w:sz w:val="20"/>
          <w:szCs w:val="20"/>
        </w:rPr>
      </w:pPr>
      <w:r>
        <w:rPr>
          <w:rFonts w:cs="Times New Roman" w:ascii="Times New Roman" w:hAnsi="Times New Roman"/>
          <w:spacing w:val="1"/>
          <w:sz w:val="20"/>
          <w:szCs w:val="20"/>
        </w:rPr>
        <w:t xml:space="preserve">      </w:t>
      </w:r>
      <w:r>
        <w:rPr>
          <w:rFonts w:cs="Times New Roman" w:ascii="Times New Roman" w:hAnsi="Times New Roman"/>
          <w:spacing w:val="1"/>
          <w:sz w:val="20"/>
          <w:szCs w:val="20"/>
        </w:rPr>
        <w:t>8. Осы Сыбайлас жемқорлыққа қарсы талаптардың 5-тармағына сәйкес жазбаша хабарлама алған Тарап күнтізбелік 10 (он) күн ішінде тергеу жүргізеді және оның нәтижелерін екінші Тараптың атына жібереді.</w:t>
      </w:r>
    </w:p>
    <w:p>
      <w:pPr>
        <w:pStyle w:val="NoSpacing"/>
        <w:rPr>
          <w:rFonts w:ascii="Times New Roman" w:hAnsi="Times New Roman" w:cs="Times New Roman"/>
          <w:sz w:val="20"/>
          <w:szCs w:val="20"/>
        </w:rPr>
      </w:pPr>
      <w:r>
        <w:rPr>
          <w:rFonts w:cs="Times New Roman" w:ascii="Times New Roman" w:hAnsi="Times New Roman"/>
          <w:sz w:val="20"/>
          <w:szCs w:val="20"/>
        </w:rPr>
      </w:r>
    </w:p>
    <w:sectPr>
      <w:type w:val="nextPage"/>
      <w:pgSz w:w="11906" w:h="16838"/>
      <w:pgMar w:left="1701" w:right="850"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Liberation Sans">
    <w:altName w:val="Arial"/>
    <w:charset w:val="cc"/>
    <w:family w:val="swiss"/>
    <w:pitch w:val="variable"/>
  </w:font>
</w:fonts>
</file>

<file path=word/settings.xml><?xml version="1.0" encoding="utf-8"?>
<w:settings xmlns:w="http://schemas.openxmlformats.org/wordprocessingml/2006/main">
  <w:zoom w:percent="19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450943"/>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Heading3">
    <w:name w:val="Heading 3"/>
    <w:basedOn w:val="Normal"/>
    <w:link w:val="3"/>
    <w:uiPriority w:val="9"/>
    <w:qFormat/>
    <w:rsid w:val="003b329e"/>
    <w:pPr>
      <w:spacing w:lineRule="auto" w:line="240" w:beforeAutospacing="1" w:afterAutospacing="1"/>
      <w:outlineLvl w:val="2"/>
    </w:pPr>
    <w:rPr>
      <w:rFonts w:ascii="Times New Roman" w:hAnsi="Times New Roman" w:eastAsia="Times New Roman" w:cs="Times New Roman"/>
      <w:b/>
      <w:bCs/>
      <w:sz w:val="27"/>
      <w:szCs w:val="27"/>
      <w:lang w:eastAsia="ru-RU"/>
    </w:rPr>
  </w:style>
  <w:style w:type="character" w:styleId="DefaultParagraphFont" w:default="1">
    <w:name w:val="Default Paragraph Font"/>
    <w:uiPriority w:val="1"/>
    <w:semiHidden/>
    <w:unhideWhenUsed/>
    <w:qFormat/>
    <w:rPr/>
  </w:style>
  <w:style w:type="character" w:styleId="3" w:customStyle="1">
    <w:name w:val="Заголовок 3 Знак"/>
    <w:basedOn w:val="DefaultParagraphFont"/>
    <w:uiPriority w:val="9"/>
    <w:qFormat/>
    <w:rsid w:val="003b329e"/>
    <w:rPr>
      <w:rFonts w:ascii="Times New Roman" w:hAnsi="Times New Roman" w:eastAsia="Times New Roman" w:cs="Times New Roman"/>
      <w:b/>
      <w:bCs/>
      <w:sz w:val="27"/>
      <w:szCs w:val="27"/>
      <w:lang w:eastAsia="ru-RU"/>
    </w:rPr>
  </w:style>
  <w:style w:type="character" w:styleId="Hyperlink">
    <w:name w:val="Hyperlink"/>
    <w:basedOn w:val="DefaultParagraphFont"/>
    <w:uiPriority w:val="99"/>
    <w:semiHidden/>
    <w:unhideWhenUsed/>
    <w:rsid w:val="003b329e"/>
    <w:rPr>
      <w:color w:val="0000FF"/>
      <w:u w:val="single"/>
    </w:rPr>
  </w:style>
  <w:style w:type="paragraph" w:styleId="Style13">
    <w:name w:val="Заголовок"/>
    <w:basedOn w:val="Normal"/>
    <w:next w:val="BodyText"/>
    <w:qFormat/>
    <w:pPr>
      <w:keepNext w:val="true"/>
      <w:spacing w:before="240" w:after="120"/>
    </w:pPr>
    <w:rPr>
      <w:rFonts w:ascii="Liberation Sans" w:hAnsi="Liberation Sans" w:eastAsia="Microsoft YaHei" w:cs="Mang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Style14">
    <w:name w:val="Указатель"/>
    <w:basedOn w:val="Normal"/>
    <w:qFormat/>
    <w:pPr>
      <w:suppressLineNumbers/>
    </w:pPr>
    <w:rPr>
      <w:rFonts w:cs="Mangal"/>
    </w:rPr>
  </w:style>
  <w:style w:type="paragraph" w:styleId="NormalWeb">
    <w:name w:val="Normal (Web)"/>
    <w:basedOn w:val="Normal"/>
    <w:uiPriority w:val="99"/>
    <w:unhideWhenUsed/>
    <w:qFormat/>
    <w:rsid w:val="003b329e"/>
    <w:pPr>
      <w:spacing w:lineRule="auto" w:line="240" w:beforeAutospacing="1" w:afterAutospacing="1"/>
    </w:pPr>
    <w:rPr>
      <w:rFonts w:ascii="Times New Roman" w:hAnsi="Times New Roman" w:eastAsia="Times New Roman" w:cs="Times New Roman"/>
      <w:sz w:val="24"/>
      <w:szCs w:val="24"/>
      <w:lang w:eastAsia="ru-RU"/>
    </w:rPr>
  </w:style>
  <w:style w:type="paragraph" w:styleId="Note" w:customStyle="1">
    <w:name w:val="note"/>
    <w:basedOn w:val="Normal"/>
    <w:qFormat/>
    <w:rsid w:val="003b329e"/>
    <w:pPr>
      <w:spacing w:lineRule="auto" w:line="240" w:beforeAutospacing="1" w:afterAutospacing="1"/>
    </w:pPr>
    <w:rPr>
      <w:rFonts w:ascii="Times New Roman" w:hAnsi="Times New Roman" w:eastAsia="Times New Roman" w:cs="Times New Roman"/>
      <w:sz w:val="24"/>
      <w:szCs w:val="24"/>
      <w:lang w:eastAsia="ru-RU"/>
    </w:rPr>
  </w:style>
  <w:style w:type="paragraph" w:styleId="NoSpacing">
    <w:name w:val="No Spacing"/>
    <w:uiPriority w:val="1"/>
    <w:qFormat/>
    <w:rsid w:val="003b329e"/>
    <w:pPr>
      <w:widowControl/>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8</TotalTime>
  <Application>LibreOffice/7.6.2.1$Windows_X86_64 LibreOffice_project/56f7684011345957bbf33a7ee678afaf4d2ba333</Application>
  <AppVersion>15.0000</AppVersion>
  <Pages>6</Pages>
  <Words>2883</Words>
  <Characters>20820</Characters>
  <CharactersWithSpaces>24126</CharactersWithSpaces>
  <Paragraphs>105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2023-04-07T06:36:00Z</dcterms:created>
  <dc:creator>Майлебаев Арман</dc:creator>
  <dc:description/>
  <dc:language>ru-RU</dc:language>
  <cp:lastModifiedBy/>
  <dcterms:modified xsi:type="dcterms:W3CDTF">2023-11-14T12:17:00Z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