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B7" w:rsidRDefault="00A839B7" w:rsidP="00A839B7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A839B7">
        <w:rPr>
          <w:rFonts w:ascii="Times New Roman" w:hAnsi="Times New Roman" w:cs="Times New Roman"/>
          <w:i/>
          <w:sz w:val="20"/>
          <w:szCs w:val="20"/>
        </w:rPr>
        <w:t>Приложение 2 к тендерной документации</w:t>
      </w:r>
    </w:p>
    <w:p w:rsidR="00A839B7" w:rsidRPr="00A839B7" w:rsidRDefault="00A839B7" w:rsidP="00A839B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39B7">
        <w:rPr>
          <w:rFonts w:ascii="Times New Roman" w:hAnsi="Times New Roman" w:cs="Times New Roman"/>
          <w:b/>
          <w:sz w:val="20"/>
          <w:szCs w:val="20"/>
        </w:rPr>
        <w:t>Техническая спецификация</w:t>
      </w:r>
    </w:p>
    <w:tbl>
      <w:tblPr>
        <w:tblpPr w:leftFromText="180" w:rightFromText="180" w:vertAnchor="text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2"/>
        <w:gridCol w:w="567"/>
        <w:gridCol w:w="112"/>
        <w:gridCol w:w="2013"/>
        <w:gridCol w:w="33"/>
        <w:gridCol w:w="5921"/>
        <w:gridCol w:w="1134"/>
      </w:tblGrid>
      <w:tr w:rsidR="00CF2A5D" w:rsidRPr="00E94EF9" w:rsidTr="003126C1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F2A5D" w:rsidRPr="00E94EF9" w:rsidRDefault="00CF2A5D" w:rsidP="008B4AA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94EF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94EF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94EF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F2A5D" w:rsidRPr="00E94EF9" w:rsidRDefault="00CF2A5D" w:rsidP="008B4AA9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F2A5D" w:rsidRPr="00E94EF9" w:rsidRDefault="00CF2A5D" w:rsidP="008B4AA9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</w:tr>
      <w:tr w:rsidR="00CF2A5D" w:rsidRPr="00E94EF9" w:rsidTr="003126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E94EF9" w:rsidRDefault="00CF2A5D" w:rsidP="008B4AA9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733D87" w:rsidRDefault="00733D87" w:rsidP="008B4AA9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D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5D" w:rsidRPr="0002278A" w:rsidRDefault="00094910" w:rsidP="008B4A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4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Комплекс программно-аппаратный суточного мониторирования </w:t>
            </w:r>
            <w:r w:rsidR="00AD6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артериального давления</w:t>
            </w:r>
          </w:p>
        </w:tc>
      </w:tr>
      <w:tr w:rsidR="004A777B" w:rsidRPr="00E94EF9" w:rsidTr="003126C1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E94EF9" w:rsidRDefault="006D2838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E94EF9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E94EF9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</w:p>
          <w:p w:rsidR="004A777B" w:rsidRPr="00E94EF9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i/>
                <w:sz w:val="20"/>
                <w:szCs w:val="20"/>
              </w:rPr>
              <w:t>п/п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E94EF9" w:rsidRDefault="004A777B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комплектующего к МТ (в соответствии с государственным реестром МТ)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E94EF9" w:rsidRDefault="004A777B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i/>
                <w:sz w:val="20"/>
                <w:szCs w:val="20"/>
              </w:rPr>
              <w:t>Техническая характеристика комплектующего к МТ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E94EF9" w:rsidRDefault="004A777B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i/>
                <w:sz w:val="20"/>
                <w:szCs w:val="20"/>
              </w:rPr>
              <w:t>Требуемое количество (с указанием единицы измерения)</w:t>
            </w:r>
          </w:p>
        </w:tc>
      </w:tr>
      <w:tr w:rsidR="004A777B" w:rsidRPr="00E94EF9" w:rsidTr="003126C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E94EF9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E94EF9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7B" w:rsidRPr="00E94EF9" w:rsidRDefault="004A777B" w:rsidP="008B4AA9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комплектующие</w:t>
            </w:r>
          </w:p>
        </w:tc>
      </w:tr>
      <w:tr w:rsidR="004A777B" w:rsidRPr="00E94EF9" w:rsidTr="00842CD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7B" w:rsidRPr="00E94EF9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7B" w:rsidRPr="00E94EF9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E94EF9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E94EF9" w:rsidRDefault="005E0C07" w:rsidP="008B4A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Регистрирующий блок артериального давления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C07" w:rsidRDefault="005E0C07" w:rsidP="00CF5571">
            <w:pPr>
              <w:pStyle w:val="a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Регистратор</w:t>
            </w:r>
            <w:proofErr w:type="gramEnd"/>
            <w:r>
              <w:rPr>
                <w:sz w:val="20"/>
                <w:szCs w:val="20"/>
              </w:rPr>
              <w:t xml:space="preserve"> носимый для суточного мониторирования артериального давления с измерением по осциллометрическому методу.</w:t>
            </w:r>
          </w:p>
          <w:p w:rsidR="005E0C07" w:rsidRDefault="005E0C07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Мониторирование артериального давления: </w:t>
            </w:r>
          </w:p>
          <w:p w:rsidR="005E0C07" w:rsidRDefault="005E0C07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Диапазон измерения:</w:t>
            </w:r>
            <w:r w:rsidR="00D52901">
              <w:rPr>
                <w:sz w:val="20"/>
                <w:szCs w:val="20"/>
              </w:rPr>
              <w:t xml:space="preserve"> в диапазоне</w:t>
            </w:r>
            <w:r>
              <w:rPr>
                <w:sz w:val="20"/>
                <w:szCs w:val="20"/>
              </w:rPr>
              <w:t xml:space="preserve"> 20-280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т.ст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5E0C07" w:rsidRDefault="005E0C07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Точность измерения: ± 3 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т.ст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5E0C07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дисплея для индикации: </w:t>
            </w:r>
          </w:p>
          <w:p w:rsidR="00012183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результатов измерения;</w:t>
            </w:r>
          </w:p>
          <w:p w:rsidR="00012183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состояния аккумуляторов;</w:t>
            </w:r>
          </w:p>
          <w:p w:rsidR="00012183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сервисные функции; </w:t>
            </w:r>
          </w:p>
          <w:p w:rsidR="00012183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Максимальная длительность мониторирования не менее 72 часов; </w:t>
            </w:r>
          </w:p>
          <w:p w:rsidR="005E0C07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программируемое число  измерений не менее 600 измерений; </w:t>
            </w:r>
          </w:p>
          <w:p w:rsidR="00D52901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 постоянного тока (в режиме суточной записи): от 2.2 до 3.4</w:t>
            </w:r>
            <w:proofErr w:type="gramStart"/>
            <w:r>
              <w:rPr>
                <w:sz w:val="20"/>
                <w:szCs w:val="20"/>
              </w:rPr>
              <w:t xml:space="preserve"> В</w:t>
            </w:r>
            <w:proofErr w:type="gramEnd"/>
            <w:r>
              <w:rPr>
                <w:sz w:val="20"/>
                <w:szCs w:val="20"/>
              </w:rPr>
              <w:t xml:space="preserve">; </w:t>
            </w:r>
          </w:p>
          <w:p w:rsidR="00012183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измерения давления в манжете: от 2.67 до 38,7 кПа (от 20 до 290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т.ст</w:t>
            </w:r>
            <w:proofErr w:type="spellEnd"/>
            <w:r>
              <w:rPr>
                <w:sz w:val="20"/>
                <w:szCs w:val="20"/>
              </w:rPr>
              <w:t>.);</w:t>
            </w:r>
          </w:p>
          <w:p w:rsidR="00012183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Пределы допускаемой абсолютной погрешности измерения давления в манжете: ±0,4 кПа (±3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т.ст</w:t>
            </w:r>
            <w:proofErr w:type="spellEnd"/>
            <w:r>
              <w:rPr>
                <w:sz w:val="20"/>
                <w:szCs w:val="20"/>
              </w:rPr>
              <w:t xml:space="preserve">.); </w:t>
            </w:r>
          </w:p>
          <w:p w:rsidR="00012183" w:rsidRDefault="00012183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спада давления </w:t>
            </w:r>
            <w:r w:rsidR="00324B94">
              <w:rPr>
                <w:sz w:val="20"/>
                <w:szCs w:val="20"/>
              </w:rPr>
              <w:t xml:space="preserve">в манжете в режиме декомпрессии: от 0,3 до 0,7 кПа/с (от 2 до 5 </w:t>
            </w:r>
            <w:proofErr w:type="spellStart"/>
            <w:r w:rsidR="00324B94">
              <w:rPr>
                <w:sz w:val="20"/>
                <w:szCs w:val="20"/>
              </w:rPr>
              <w:t>мм</w:t>
            </w:r>
            <w:proofErr w:type="gramStart"/>
            <w:r w:rsidR="00324B94">
              <w:rPr>
                <w:sz w:val="20"/>
                <w:szCs w:val="20"/>
              </w:rPr>
              <w:t>.р</w:t>
            </w:r>
            <w:proofErr w:type="gramEnd"/>
            <w:r w:rsidR="00324B94">
              <w:rPr>
                <w:sz w:val="20"/>
                <w:szCs w:val="20"/>
              </w:rPr>
              <w:t>т.ст</w:t>
            </w:r>
            <w:proofErr w:type="spellEnd"/>
            <w:r w:rsidR="00324B94">
              <w:rPr>
                <w:sz w:val="20"/>
                <w:szCs w:val="20"/>
              </w:rPr>
              <w:t xml:space="preserve">.); </w:t>
            </w:r>
          </w:p>
          <w:p w:rsidR="00D52901" w:rsidRDefault="00324B94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быстрого сброса давления в м</w:t>
            </w:r>
            <w:r w:rsidR="00D52901">
              <w:rPr>
                <w:sz w:val="20"/>
                <w:szCs w:val="20"/>
              </w:rPr>
              <w:t>анжете от уровня 34,7 до 2 кПа (</w:t>
            </w:r>
            <w:r>
              <w:rPr>
                <w:sz w:val="20"/>
                <w:szCs w:val="20"/>
              </w:rPr>
              <w:t xml:space="preserve">от 260 до 15 </w:t>
            </w:r>
            <w:proofErr w:type="spellStart"/>
            <w:r>
              <w:rPr>
                <w:sz w:val="20"/>
                <w:szCs w:val="20"/>
              </w:rPr>
              <w:t>мм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т.ст</w:t>
            </w:r>
            <w:proofErr w:type="spellEnd"/>
            <w:r>
              <w:rPr>
                <w:sz w:val="20"/>
                <w:szCs w:val="20"/>
              </w:rPr>
              <w:t xml:space="preserve">.): не более 10 секунд; </w:t>
            </w:r>
          </w:p>
          <w:p w:rsidR="00324B94" w:rsidRDefault="00324B94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непрерывной работы регистраторов: 24-7</w:t>
            </w:r>
            <w:r w:rsidR="004128E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ч</w:t>
            </w:r>
            <w:r w:rsidR="00D52901">
              <w:rPr>
                <w:sz w:val="20"/>
                <w:szCs w:val="20"/>
              </w:rPr>
              <w:t>асов</w:t>
            </w:r>
            <w:r>
              <w:rPr>
                <w:sz w:val="20"/>
                <w:szCs w:val="20"/>
              </w:rPr>
              <w:t xml:space="preserve">; </w:t>
            </w:r>
          </w:p>
          <w:p w:rsidR="00012183" w:rsidRDefault="006E02E1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установления рабочего режима: 10 минут; </w:t>
            </w:r>
          </w:p>
          <w:p w:rsidR="006E02E1" w:rsidRDefault="006E02E1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передачи суточной записи из регистратора в персональный </w:t>
            </w:r>
            <w:r>
              <w:rPr>
                <w:sz w:val="20"/>
                <w:szCs w:val="20"/>
              </w:rPr>
              <w:lastRenderedPageBreak/>
              <w:t>компьютер не более 5 минут;</w:t>
            </w:r>
          </w:p>
          <w:p w:rsidR="006E02E1" w:rsidRDefault="006E02E1" w:rsidP="00CF5571">
            <w:pPr>
              <w:pStyle w:val="a3"/>
              <w:rPr>
                <w:sz w:val="20"/>
                <w:szCs w:val="20"/>
              </w:rPr>
            </w:pPr>
          </w:p>
          <w:p w:rsidR="006D24AD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Автоматическое определение типа манжеты (педиатрическая/большая); </w:t>
            </w: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Возможность установления пределов накачивания давления для взрослого и педиатрического режимов;</w:t>
            </w:r>
          </w:p>
          <w:p w:rsidR="00D52901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Энергонезависимая память для хранения данных; </w:t>
            </w:r>
          </w:p>
          <w:p w:rsidR="00D52901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Независимый аварийный канал для измерения и управления прибором, включая дополнительный датчик давления, усилитель, контроллер и схему управления клапанами и компрессором; Бесступенчатое (непрерывное) стравливание воздуха из манжеты при измерении; Функция внепланового пуска и остановки измерения; </w:t>
            </w: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Способ передачи данных на персональный компьютер при разгрузке монитора артериального давления: беспроводной; </w:t>
            </w:r>
          </w:p>
          <w:p w:rsidR="00D52901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Хранение осциллограмм по каждому измерению в памяти; просмотр осциллограмм пульсаций давления в манжете; верификация измерений. </w:t>
            </w:r>
          </w:p>
          <w:p w:rsidR="006D24AD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настройки пользователя, создание индивидуальных планов суточного измерения: ночного. </w:t>
            </w:r>
            <w:proofErr w:type="gramStart"/>
            <w:r>
              <w:rPr>
                <w:sz w:val="20"/>
                <w:szCs w:val="20"/>
              </w:rPr>
              <w:t>Дневного</w:t>
            </w:r>
            <w:proofErr w:type="gramEnd"/>
            <w:r>
              <w:rPr>
                <w:sz w:val="20"/>
                <w:szCs w:val="20"/>
              </w:rPr>
              <w:t xml:space="preserve">, специальных периодов и интервалов; </w:t>
            </w:r>
          </w:p>
          <w:p w:rsidR="00D52901" w:rsidRDefault="00D52901" w:rsidP="00CF5571">
            <w:pPr>
              <w:pStyle w:val="a3"/>
              <w:rPr>
                <w:sz w:val="20"/>
                <w:szCs w:val="20"/>
              </w:rPr>
            </w:pP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Органы управления: </w:t>
            </w: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жидкокристаллический индикатор;</w:t>
            </w: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кнопка управления;</w:t>
            </w: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выключатель питания монитора;</w:t>
            </w: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Нажатием кнопки управления пациент может зарегистрировать в памяти монитора отметку о своем состоянии, провести добавочное измерение, а также прервать начатое измерение.</w:t>
            </w: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Выключатель питания монитора позволяет в любой момент выключить питание монитора, обеспечив, в случае необходимости, быстрый сброс давления с временной приостановкой процесса мониторирования.</w:t>
            </w: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Жидкокристаллический индикатор предназначен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: </w:t>
            </w:r>
          </w:p>
          <w:p w:rsidR="00F73C8A" w:rsidRDefault="00F73C8A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определения текущего времени с целью отметки в </w:t>
            </w:r>
            <w:r w:rsidR="00770BD9">
              <w:rPr>
                <w:sz w:val="20"/>
                <w:szCs w:val="20"/>
              </w:rPr>
              <w:t>дневнике пациента;</w:t>
            </w:r>
          </w:p>
          <w:p w:rsidR="00770BD9" w:rsidRDefault="00770BD9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определения текущих величин систолического и </w:t>
            </w:r>
            <w:proofErr w:type="spellStart"/>
            <w:r>
              <w:rPr>
                <w:sz w:val="20"/>
                <w:szCs w:val="20"/>
              </w:rPr>
              <w:t>ди</w:t>
            </w:r>
            <w:r w:rsidR="00D5290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столического</w:t>
            </w:r>
            <w:proofErr w:type="spellEnd"/>
            <w:r>
              <w:rPr>
                <w:sz w:val="20"/>
                <w:szCs w:val="20"/>
              </w:rPr>
              <w:t xml:space="preserve"> давления (как результат проведенного измерения);</w:t>
            </w:r>
          </w:p>
          <w:p w:rsidR="00770BD9" w:rsidRDefault="00770BD9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определения текущего режима работы монитора; </w:t>
            </w:r>
          </w:p>
          <w:p w:rsidR="00770BD9" w:rsidRDefault="00770BD9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отображения текстовых и цифровых кодов ошибок;</w:t>
            </w:r>
          </w:p>
          <w:p w:rsidR="00770BD9" w:rsidRDefault="00770BD9" w:rsidP="00CF5571">
            <w:pPr>
              <w:pStyle w:val="a3"/>
              <w:rPr>
                <w:sz w:val="20"/>
                <w:szCs w:val="20"/>
              </w:rPr>
            </w:pPr>
          </w:p>
          <w:p w:rsidR="00770BD9" w:rsidRDefault="00770BD9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 не требует специального выключения питания при замене аккумуляторов и позволяет производить замену аккумуляторов в процессе ношения без прекращения процесса мониторирования.</w:t>
            </w:r>
          </w:p>
          <w:p w:rsidR="004A777B" w:rsidRPr="001D389F" w:rsidRDefault="00770BD9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 не более 200 грамм;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E94EF9" w:rsidRDefault="004A777B" w:rsidP="0009491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770BD9" w:rsidRPr="00E94EF9" w:rsidTr="00842CD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D9" w:rsidRPr="00E94EF9" w:rsidRDefault="00770BD9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D9" w:rsidRPr="00E94EF9" w:rsidRDefault="00770BD9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Pr="00E94EF9" w:rsidRDefault="00770BD9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Default="00770BD9" w:rsidP="008B4A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Default="00770BD9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обеспечение, предназначенное для анализа суточной записи артериального давления и документирования результатов;</w:t>
            </w:r>
          </w:p>
          <w:p w:rsidR="00770BD9" w:rsidRDefault="00770BD9" w:rsidP="00CF557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обработки данных обеспечивает:</w:t>
            </w:r>
          </w:p>
          <w:p w:rsidR="00770BD9" w:rsidRDefault="00770BD9" w:rsidP="00CF5571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- отображение регистрируемых сигналов и результатов измерения</w:t>
            </w:r>
            <w:r w:rsidR="004B1B40">
              <w:rPr>
                <w:sz w:val="20"/>
                <w:szCs w:val="20"/>
                <w:lang w:val="kk-KZ"/>
              </w:rPr>
              <w:t xml:space="preserve"> на экране монитора персонального компьютера;</w:t>
            </w:r>
          </w:p>
          <w:p w:rsidR="004B1B40" w:rsidRDefault="004B1B40" w:rsidP="00CF5571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 измерение сигналов;</w:t>
            </w:r>
          </w:p>
          <w:p w:rsidR="004B1B40" w:rsidRDefault="004B1B40" w:rsidP="00CF5571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 автоматизированная обработку сохраненых в персональный компьютер данных, формирование и респечатку итогового документа.</w:t>
            </w:r>
          </w:p>
          <w:p w:rsidR="004B1B40" w:rsidRDefault="004B1B40" w:rsidP="00CF5571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- хранение и просмотр данных выполненных ранее исследований; </w:t>
            </w:r>
          </w:p>
          <w:p w:rsidR="004B1B40" w:rsidRDefault="004B1B40" w:rsidP="00CF5571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Визуализация параметров: </w:t>
            </w:r>
          </w:p>
          <w:p w:rsidR="004B1B40" w:rsidRDefault="004B1B40" w:rsidP="004B1B4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Суточного профиля артериального давления, трендов среднего и пульсового артериального давления, частоты серднечного сокращения;</w:t>
            </w:r>
          </w:p>
          <w:p w:rsidR="004B1B40" w:rsidRDefault="004B1B40" w:rsidP="004B1B4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Отображения границ норм артериального давления; </w:t>
            </w:r>
          </w:p>
          <w:p w:rsidR="004B1B40" w:rsidRDefault="004B1B40" w:rsidP="004B1B4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Средних значений артериального давления и частоты сердечных сокращений; </w:t>
            </w:r>
          </w:p>
          <w:p w:rsidR="004B1B40" w:rsidRDefault="004B1B40" w:rsidP="004B1B4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- гистограмм суточного и распределения систолических и дистолических значений артериального давления; </w:t>
            </w:r>
          </w:p>
          <w:p w:rsidR="004B1B40" w:rsidRDefault="004B1B40" w:rsidP="004B1B40">
            <w:pPr>
              <w:pStyle w:val="a3"/>
              <w:rPr>
                <w:sz w:val="20"/>
                <w:szCs w:val="20"/>
                <w:lang w:val="kk-KZ"/>
              </w:rPr>
            </w:pPr>
          </w:p>
          <w:p w:rsidR="00950980" w:rsidRDefault="004B1B40" w:rsidP="004B1B40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Анализ вариабельности артерильного давления. Анализ утренней динамики артериального далвения по результатам оценки значений и скорости подъема артериального давления.</w:t>
            </w:r>
          </w:p>
          <w:p w:rsidR="00950980" w:rsidRDefault="00950980" w:rsidP="004B1B40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Параметры суточного профиля артериального давления: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Суточный индекс (степень ночного снижения);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Хронобиологический анализ (САД, ДАД и СрАД);</w:t>
            </w:r>
          </w:p>
          <w:p w:rsidR="00950980" w:rsidRDefault="00950980" w:rsidP="00950980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Корреляционный анализ: 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Коэффициент корреляции;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Линейная регрессия; 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Стандартное отклонение.</w:t>
            </w:r>
          </w:p>
          <w:p w:rsidR="00950980" w:rsidRDefault="00950980" w:rsidP="00950980">
            <w:pPr>
              <w:pStyle w:val="a3"/>
              <w:rPr>
                <w:sz w:val="20"/>
                <w:szCs w:val="20"/>
                <w:lang w:val="kk-KZ"/>
              </w:rPr>
            </w:pPr>
          </w:p>
          <w:p w:rsidR="00950980" w:rsidRDefault="00950980" w:rsidP="00950980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Динамика (сравнительный анализ исследований одного </w:t>
            </w:r>
            <w:r>
              <w:rPr>
                <w:sz w:val="20"/>
                <w:szCs w:val="20"/>
                <w:lang w:val="kk-KZ"/>
              </w:rPr>
              <w:lastRenderedPageBreak/>
              <w:t>пациента):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Выбор любого исследования для сравнения;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Визуализация (графическое) сравнение трендов артериального давления;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Численное и графическое сравнение основных параметров артериального давления;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Сравнение заключений исследований; </w:t>
            </w:r>
          </w:p>
          <w:p w:rsidR="00950980" w:rsidRDefault="00950980" w:rsidP="00950980">
            <w:pPr>
              <w:pStyle w:val="a3"/>
              <w:rPr>
                <w:sz w:val="20"/>
                <w:szCs w:val="20"/>
                <w:lang w:val="kk-KZ"/>
              </w:rPr>
            </w:pPr>
          </w:p>
          <w:p w:rsidR="00950980" w:rsidRDefault="00950980" w:rsidP="00950980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Таблицы с расчетными статистическими параметрами: 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Общая (со словесной интерпритацией результатов);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Статистика за сутки;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Статистика за ночь;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Статистика за день;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Статистика на специальном интервале;</w:t>
            </w:r>
          </w:p>
          <w:p w:rsidR="00950980" w:rsidRDefault="00950980" w:rsidP="00950980">
            <w:pPr>
              <w:pStyle w:val="a3"/>
              <w:numPr>
                <w:ilvl w:val="0"/>
                <w:numId w:val="4"/>
              </w:num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Нагрузка давлением;</w:t>
            </w:r>
          </w:p>
          <w:p w:rsidR="00842CDD" w:rsidRDefault="00950980" w:rsidP="00950980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Формирование итогового документа по заданному шаблону. Возможность печатать только определенных </w:t>
            </w:r>
            <w:r w:rsidR="00842CDD">
              <w:rPr>
                <w:sz w:val="20"/>
                <w:szCs w:val="20"/>
                <w:lang w:val="kk-KZ"/>
              </w:rPr>
              <w:t xml:space="preserve">пунктов отчета по выбору. </w:t>
            </w:r>
          </w:p>
          <w:p w:rsidR="00842CDD" w:rsidRDefault="00842CDD" w:rsidP="00950980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Интеграция программного модуля артериального давления с модулем электрокардиографии для проведения бифункционального исследования. </w:t>
            </w:r>
          </w:p>
          <w:p w:rsidR="00842CDD" w:rsidRDefault="00842CDD" w:rsidP="00950980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Возможность обновления программного обеспечения. </w:t>
            </w:r>
          </w:p>
          <w:p w:rsidR="004B1B40" w:rsidRPr="004B1B40" w:rsidRDefault="00842CDD" w:rsidP="00950980">
            <w:pPr>
              <w:pStyle w:val="a3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Поддержка сетевых решений. </w:t>
            </w:r>
            <w:r w:rsidR="004B1B40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Pr="00E94EF9" w:rsidRDefault="00842CDD" w:rsidP="0009491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комплект</w:t>
            </w:r>
          </w:p>
        </w:tc>
      </w:tr>
      <w:tr w:rsidR="00094910" w:rsidRPr="00E94EF9" w:rsidTr="003126C1">
        <w:trPr>
          <w:trHeight w:val="1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910" w:rsidRPr="00E94EF9" w:rsidRDefault="00094910" w:rsidP="00094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910" w:rsidRPr="00E94EF9" w:rsidRDefault="00094910" w:rsidP="0009491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910" w:rsidRPr="00E94EF9" w:rsidRDefault="00094910" w:rsidP="0009491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Дополнительные комплектующие</w:t>
            </w:r>
          </w:p>
        </w:tc>
      </w:tr>
      <w:tr w:rsidR="00842CDD" w:rsidRPr="00E94EF9" w:rsidTr="0088218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4A777B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DD" w:rsidRPr="00094910" w:rsidRDefault="00561AEF" w:rsidP="00842CD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 сопряжения регистратора артериального давления с персональным компьютером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94910" w:rsidRDefault="00561AEF" w:rsidP="00842CDD">
            <w:pPr>
              <w:pStyle w:val="a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Беспроводной</w:t>
            </w:r>
            <w:proofErr w:type="gramEnd"/>
            <w:r>
              <w:rPr>
                <w:sz w:val="20"/>
                <w:szCs w:val="20"/>
              </w:rPr>
              <w:t xml:space="preserve"> адаптер сопряжения регистратора артериального давления с персональным компьютером. </w:t>
            </w:r>
            <w:proofErr w:type="gramStart"/>
            <w:r>
              <w:rPr>
                <w:sz w:val="20"/>
                <w:szCs w:val="20"/>
              </w:rPr>
              <w:t>Предназначен</w:t>
            </w:r>
            <w:proofErr w:type="gramEnd"/>
            <w:r>
              <w:rPr>
                <w:sz w:val="20"/>
                <w:szCs w:val="20"/>
              </w:rPr>
              <w:t xml:space="preserve"> для передачи данных и оснащения нового пациента.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E94EF9" w:rsidRDefault="00561AEF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штука</w:t>
            </w:r>
          </w:p>
        </w:tc>
      </w:tr>
      <w:tr w:rsidR="00561AEF" w:rsidRPr="00E94EF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AEF" w:rsidRPr="00E94EF9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AEF" w:rsidRPr="00E94EF9" w:rsidRDefault="00561AEF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Pr="0000164F" w:rsidRDefault="00561AEF" w:rsidP="00842CD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Чехол защитный регистратора артериального давления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Default="00561AEF" w:rsidP="00842CDD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Защитный чехол для ношения суточного монитора артериального давления, материал: пластик, защелки кнопочного типа.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Pr="00E94EF9" w:rsidRDefault="00561AEF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штука</w:t>
            </w:r>
          </w:p>
        </w:tc>
      </w:tr>
      <w:tr w:rsidR="00561AEF" w:rsidRPr="00E94EF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AEF" w:rsidRPr="00E94EF9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AEF" w:rsidRPr="00E94EF9" w:rsidRDefault="00561AEF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Pr="00094910" w:rsidRDefault="00D52901" w:rsidP="00842CD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зарядное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Pr="00094910" w:rsidRDefault="00D52901" w:rsidP="00842CD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зарядное для осуществления зарядки аккумуляторов типоразмера АА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Default="00561AEF">
            <w:r w:rsidRPr="00151655">
              <w:rPr>
                <w:rFonts w:ascii="Times New Roman" w:hAnsi="Times New Roman" w:cs="Times New Roman"/>
                <w:sz w:val="20"/>
                <w:szCs w:val="20"/>
              </w:rPr>
              <w:t>1 штука</w:t>
            </w:r>
          </w:p>
        </w:tc>
      </w:tr>
      <w:tr w:rsidR="00561AEF" w:rsidRPr="00E94EF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AEF" w:rsidRPr="00E94EF9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AEF" w:rsidRPr="00E94EF9" w:rsidRDefault="00561AEF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Pr="00094910" w:rsidRDefault="00561AEF" w:rsidP="00561AE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6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Манжета 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Pr="00094910" w:rsidRDefault="00561AEF" w:rsidP="00561AEF">
            <w:pPr>
              <w:pStyle w:val="a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Манжета</w:t>
            </w:r>
            <w:proofErr w:type="gramEnd"/>
            <w:r>
              <w:rPr>
                <w:sz w:val="20"/>
                <w:szCs w:val="20"/>
              </w:rPr>
              <w:t xml:space="preserve"> специализированная для длительного ношения большая, размеры обхвата 26-34 см. Наличие внутреннего рукава, выполненного из лайкры/нейлона, позволяющий манжете </w:t>
            </w:r>
            <w:r>
              <w:rPr>
                <w:sz w:val="20"/>
                <w:szCs w:val="20"/>
              </w:rPr>
              <w:lastRenderedPageBreak/>
              <w:t>оставаться с нужном положении во время измерения;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EF" w:rsidRDefault="00561AEF">
            <w:r w:rsidRPr="00151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штука</w:t>
            </w:r>
          </w:p>
        </w:tc>
      </w:tr>
      <w:tr w:rsidR="00842CDD" w:rsidRPr="00E94EF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94910" w:rsidRDefault="00842CDD" w:rsidP="00561AE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16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Манжета 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94910" w:rsidRDefault="00561AEF" w:rsidP="00842CDD">
            <w:pPr>
              <w:pStyle w:val="a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Манжета</w:t>
            </w:r>
            <w:proofErr w:type="gramEnd"/>
            <w:r>
              <w:rPr>
                <w:sz w:val="20"/>
                <w:szCs w:val="20"/>
              </w:rPr>
              <w:t xml:space="preserve"> специализированная для длительного ношения большая, размеры обхвата 32-44 см. Наличие внутреннего рукава, выполненного из лайкры/нейлона, позволяющий манжете оставаться с нужном положении во время измерения;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E94EF9" w:rsidRDefault="00561AEF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штука</w:t>
            </w:r>
          </w:p>
        </w:tc>
      </w:tr>
      <w:tr w:rsidR="00842CDD" w:rsidRPr="00E94EF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21273B" w:rsidRDefault="009E064B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1273B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Кабель соединительный компьютерный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21273B" w:rsidRDefault="009E064B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1273B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Кабель соединительный компьютерный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21273B" w:rsidRDefault="009E064B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1273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 штука</w:t>
            </w:r>
          </w:p>
        </w:tc>
      </w:tr>
      <w:tr w:rsidR="00842CDD" w:rsidRPr="00E94EF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4A777B" w:rsidRDefault="007827B6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Трубки удлинительные с переходниками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Default="007827B6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 из 2-х трубок</w:t>
            </w:r>
          </w:p>
          <w:p w:rsidR="007827B6" w:rsidRDefault="007827B6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Внутренний диаметр 4 мм</w:t>
            </w:r>
          </w:p>
          <w:p w:rsidR="007827B6" w:rsidRDefault="007827B6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Внешний диаметр 6 мм</w:t>
            </w:r>
          </w:p>
          <w:p w:rsidR="007827B6" w:rsidRPr="004A777B" w:rsidRDefault="007827B6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Оснащены со стыковочными пластмассовыми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пневмозамками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Длина 400 мм и 760 мм; Материал ПВХ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E94EF9" w:rsidRDefault="007827B6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комплект</w:t>
            </w:r>
          </w:p>
        </w:tc>
      </w:tr>
      <w:tr w:rsidR="00842CDD" w:rsidRPr="00E94EF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D52901" w:rsidRDefault="00842CDD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52901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Датчик тонов Короткова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D52901" w:rsidRDefault="00842CDD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52901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 xml:space="preserve">Используется для измерения артериального давления </w:t>
            </w:r>
            <w:proofErr w:type="spellStart"/>
            <w:r w:rsidRPr="00D52901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аускультативным</w:t>
            </w:r>
            <w:proofErr w:type="spellEnd"/>
            <w:r w:rsidRPr="00D52901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 xml:space="preserve"> методом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штука</w:t>
            </w:r>
          </w:p>
        </w:tc>
      </w:tr>
      <w:tr w:rsidR="00842CDD" w:rsidRPr="00E94EF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4A777B" w:rsidRDefault="00842CDD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Тонометр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4A777B" w:rsidRDefault="00842CDD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Используется для измерения артериального давления у пациента перед тем, как установить прибор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штука</w:t>
            </w:r>
          </w:p>
        </w:tc>
      </w:tr>
      <w:tr w:rsidR="00842CDD" w:rsidRPr="00E94EF9" w:rsidTr="003126C1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E94EF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DD" w:rsidRPr="00E94EF9" w:rsidRDefault="00842CDD" w:rsidP="00842CD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i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842CDD" w:rsidRPr="00E94EF9" w:rsidTr="003126C1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BB0EE6" w:rsidRDefault="00842CDD" w:rsidP="00842CDD">
            <w:pPr>
              <w:pStyle w:val="a3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Элемент питания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0164F" w:rsidRDefault="00842CDD" w:rsidP="00842CDD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016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Никель-металл-гидридный</w:t>
            </w:r>
            <w:proofErr w:type="spellEnd"/>
            <w:r w:rsidRPr="000016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аккумулятор,</w:t>
            </w:r>
          </w:p>
          <w:p w:rsidR="00842CDD" w:rsidRPr="0000164F" w:rsidRDefault="00842CDD" w:rsidP="00842CDD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6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типоразмер AA</w:t>
            </w:r>
          </w:p>
          <w:p w:rsidR="00842CDD" w:rsidRPr="0000164F" w:rsidRDefault="00842CDD" w:rsidP="00842CDD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6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номинальное напряжение 1,2</w:t>
            </w:r>
            <w:proofErr w:type="gramStart"/>
            <w:r w:rsidRPr="000016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</w:p>
          <w:p w:rsidR="00842CDD" w:rsidRPr="00BB0EE6" w:rsidRDefault="00842CDD" w:rsidP="00842CDD">
            <w:pPr>
              <w:pStyle w:val="a3"/>
              <w:rPr>
                <w:sz w:val="20"/>
                <w:szCs w:val="20"/>
              </w:rPr>
            </w:pPr>
            <w:r w:rsidRPr="0000164F">
              <w:rPr>
                <w:color w:val="000000"/>
                <w:sz w:val="20"/>
                <w:szCs w:val="20"/>
              </w:rPr>
              <w:t>номинальная емкость</w:t>
            </w:r>
            <w:r>
              <w:rPr>
                <w:color w:val="000000"/>
                <w:sz w:val="20"/>
                <w:szCs w:val="20"/>
              </w:rPr>
              <w:t xml:space="preserve"> не менее </w:t>
            </w:r>
            <w:r w:rsidRPr="0000164F">
              <w:rPr>
                <w:color w:val="000000"/>
                <w:sz w:val="20"/>
                <w:szCs w:val="20"/>
              </w:rPr>
              <w:t>2100 мА*ч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штука</w:t>
            </w:r>
          </w:p>
        </w:tc>
      </w:tr>
      <w:tr w:rsidR="00842CDD" w:rsidRPr="00E94EF9" w:rsidTr="003126C1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4A777B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BB0EE6" w:rsidRDefault="00842CDD" w:rsidP="00842CD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Салфетки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BB0EE6" w:rsidRDefault="00842CDD" w:rsidP="00842CD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Одноразовая гигиеническая прокладка (салфетка) из </w:t>
            </w:r>
            <w:proofErr w:type="spellStart"/>
            <w:r>
              <w:rPr>
                <w:sz w:val="20"/>
                <w:szCs w:val="20"/>
              </w:rPr>
              <w:t>спанлейса</w:t>
            </w:r>
            <w:proofErr w:type="spellEnd"/>
            <w:r>
              <w:rPr>
                <w:sz w:val="20"/>
                <w:szCs w:val="20"/>
              </w:rPr>
              <w:t xml:space="preserve"> используется в гигиенических целях. Размер не менее 20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60 см;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E94EF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упаковка</w:t>
            </w:r>
          </w:p>
        </w:tc>
      </w:tr>
      <w:tr w:rsidR="00842CDD" w:rsidRPr="00E94EF9" w:rsidTr="003126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E94EF9" w:rsidRDefault="006D2838" w:rsidP="00842CDD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E94EF9" w:rsidRDefault="00842CDD" w:rsidP="00842CD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E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DD" w:rsidRPr="00094910" w:rsidRDefault="00842CDD" w:rsidP="00842C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094910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 xml:space="preserve">- диапазон температуры окружающей среды от 10 °С до 45 °С </w:t>
            </w:r>
          </w:p>
          <w:p w:rsidR="00842CDD" w:rsidRPr="00561AEF" w:rsidRDefault="00842CDD" w:rsidP="00561A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</w:pPr>
            <w:r w:rsidRPr="00094910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</w:rPr>
              <w:t xml:space="preserve">-относительная влажность от 10% до 95%, без конденсации </w:t>
            </w:r>
          </w:p>
        </w:tc>
      </w:tr>
      <w:tr w:rsidR="00842CDD" w:rsidRPr="00E94EF9" w:rsidTr="003126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E94EF9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E94EF9" w:rsidRDefault="00733D87" w:rsidP="00842CDD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33D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осуществления поставки медицинской техники </w:t>
            </w:r>
            <w:r w:rsidRPr="00733D87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ИНКОТЕРМС 2020)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842CDD" w:rsidP="00842CDD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E94EF9">
              <w:rPr>
                <w:rFonts w:ascii="Times New Roman" w:eastAsia="MyriadPro-Regular" w:hAnsi="Times New Roman" w:cs="Times New Roman"/>
                <w:sz w:val="20"/>
                <w:szCs w:val="20"/>
              </w:rPr>
              <w:t>DDP</w:t>
            </w:r>
            <w:r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пункт назначения</w:t>
            </w:r>
          </w:p>
        </w:tc>
      </w:tr>
      <w:tr w:rsidR="00842CDD" w:rsidRPr="00E94EF9" w:rsidTr="003126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E94EF9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E94EF9" w:rsidRDefault="00733D87" w:rsidP="00842CD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D87"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DD" w:rsidRPr="00E94EF9" w:rsidRDefault="00561AEF" w:rsidP="00842CDD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30 календарных дней со </w:t>
            </w:r>
            <w:proofErr w:type="gramStart"/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дня</w:t>
            </w:r>
            <w:proofErr w:type="gramEnd"/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следующего за днем заключения договора</w:t>
            </w:r>
            <w:r w:rsidR="008D146B">
              <w:rPr>
                <w:rFonts w:ascii="Times New Roman" w:eastAsia="MyriadPro-Regular" w:hAnsi="Times New Roman" w:cs="Times New Roman"/>
                <w:sz w:val="20"/>
                <w:szCs w:val="20"/>
              </w:rPr>
              <w:t>, но не позднее «20» декабря 2024 года</w:t>
            </w:r>
          </w:p>
          <w:p w:rsidR="00842CDD" w:rsidRPr="00E94EF9" w:rsidRDefault="00842CDD" w:rsidP="00842CDD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E94EF9">
              <w:rPr>
                <w:rFonts w:ascii="Times New Roman" w:eastAsia="MyriadPro-Regular" w:hAnsi="Times New Roman" w:cs="Times New Roman"/>
                <w:sz w:val="20"/>
                <w:szCs w:val="20"/>
              </w:rPr>
              <w:t>Адрес:</w:t>
            </w:r>
            <w:r w:rsid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</w:t>
            </w:r>
            <w:r w:rsidR="006D2838"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2838"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Адрес:Костанайская</w:t>
            </w:r>
            <w:proofErr w:type="spellEnd"/>
            <w:r w:rsidR="006D2838"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область, город </w:t>
            </w:r>
            <w:proofErr w:type="spellStart"/>
            <w:r w:rsidR="006D2838"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Костанай</w:t>
            </w:r>
            <w:proofErr w:type="spellEnd"/>
            <w:r w:rsidR="006D2838"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, улица Марьям </w:t>
            </w:r>
            <w:proofErr w:type="spellStart"/>
            <w:r w:rsidR="006D2838"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Хакимжановой</w:t>
            </w:r>
            <w:proofErr w:type="spellEnd"/>
            <w:r w:rsidR="006D2838"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, 56</w:t>
            </w:r>
            <w:proofErr w:type="gramStart"/>
            <w:r w:rsidR="006D2838"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="00EE2784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, </w:t>
            </w:r>
            <w:r w:rsidR="00EE2784" w:rsidRPr="00EE2784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кабинет функциональной диагностики</w:t>
            </w:r>
          </w:p>
        </w:tc>
      </w:tr>
      <w:tr w:rsidR="006D2838" w:rsidRPr="00E94EF9" w:rsidTr="00280BA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838" w:rsidRPr="00E94EF9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838" w:rsidRPr="006D2838" w:rsidRDefault="00733D87" w:rsidP="00BA02C6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D87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8" w:rsidRPr="006D2838" w:rsidRDefault="006D2838" w:rsidP="006D2838">
            <w:pPr>
              <w:widowControl w:val="0"/>
              <w:numPr>
                <w:ilvl w:val="0"/>
                <w:numId w:val="5"/>
              </w:numPr>
              <w:tabs>
                <w:tab w:val="left" w:pos="100"/>
              </w:tabs>
              <w:suppressAutoHyphens/>
              <w:spacing w:after="120" w:line="240" w:lineRule="auto"/>
              <w:ind w:firstLine="0"/>
              <w:contextualSpacing/>
              <w:jc w:val="both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br/>
              <w:t>Плановое техническое обслуживание должно проводиться не реже чем 1 раз в квартал.</w:t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br/>
              <w:t>- замену отработавших ресурс составных частей;</w:t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br/>
              <w:t>- замене или восстановлении отдельных частей медицинской техники;</w:t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br/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lastRenderedPageBreak/>
              <w:t>- настройку и регулировку медицинской техники; специфические для данной медицинской техники работы;</w:t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br/>
              <w:t>- чистку, смазку и при необходимости переборку основных механизмов и узлов;</w:t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6D2838" w:rsidRPr="00E94EF9" w:rsidTr="00280BA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838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838" w:rsidRPr="006D2838" w:rsidRDefault="006D2838" w:rsidP="00BA02C6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838">
              <w:rPr>
                <w:rFonts w:ascii="Times New Roman" w:hAnsi="Times New Roman" w:cs="Times New Roman"/>
                <w:b/>
                <w:sz w:val="20"/>
                <w:szCs w:val="20"/>
              </w:rPr>
              <w:t>Сопутствующие услуги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8" w:rsidRPr="00765F2C" w:rsidRDefault="006D2838" w:rsidP="006D2838">
            <w:pPr>
              <w:widowControl w:val="0"/>
              <w:numPr>
                <w:ilvl w:val="0"/>
                <w:numId w:val="5"/>
              </w:numPr>
              <w:tabs>
                <w:tab w:val="left" w:pos="100"/>
              </w:tabs>
              <w:suppressAutoHyphens/>
              <w:spacing w:after="12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spellStart"/>
            <w:proofErr w:type="gramStart"/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сервис-коды</w:t>
            </w:r>
            <w:proofErr w:type="spellEnd"/>
            <w:proofErr w:type="gramEnd"/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для доступа к программному обеспечению товара.</w:t>
            </w:r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прединсталляционных</w:t>
            </w:r>
            <w:proofErr w:type="spellEnd"/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прединсталляционной</w:t>
            </w:r>
            <w:proofErr w:type="spellEnd"/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6D2838">
              <w:rPr>
                <w:rFonts w:ascii="Times New Roman" w:eastAsia="MyriadPro-Regular" w:hAnsi="Times New Roman" w:cs="Times New Roman"/>
                <w:sz w:val="20"/>
                <w:szCs w:val="20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584D8F" w:rsidRDefault="00584D8F" w:rsidP="00CF2A5D">
      <w:pPr>
        <w:jc w:val="center"/>
      </w:pPr>
    </w:p>
    <w:p w:rsidR="00584D8F" w:rsidRDefault="00584D8F" w:rsidP="00584D8F">
      <w:pPr>
        <w:pStyle w:val="a7"/>
        <w:spacing w:before="0" w:after="0"/>
      </w:pPr>
      <w:r>
        <w:t>Директор</w:t>
      </w:r>
    </w:p>
    <w:p w:rsidR="00584D8F" w:rsidRDefault="00584D8F" w:rsidP="00584D8F">
      <w:pPr>
        <w:pStyle w:val="a7"/>
        <w:spacing w:before="0" w:after="0"/>
      </w:pPr>
    </w:p>
    <w:p w:rsidR="00584D8F" w:rsidRDefault="00584D8F" w:rsidP="00584D8F">
      <w:pPr>
        <w:pStyle w:val="a7"/>
        <w:spacing w:before="0" w:after="0"/>
      </w:pPr>
      <w:proofErr w:type="spellStart"/>
      <w:r>
        <w:t>________________________________Бекбосынова</w:t>
      </w:r>
      <w:proofErr w:type="spellEnd"/>
      <w:r>
        <w:t xml:space="preserve"> Г.Л.</w:t>
      </w:r>
    </w:p>
    <w:p w:rsidR="00584D8F" w:rsidRDefault="00584D8F" w:rsidP="00584D8F">
      <w:pPr>
        <w:pStyle w:val="a7"/>
        <w:spacing w:before="0" w:after="0"/>
      </w:pPr>
    </w:p>
    <w:p w:rsidR="00584D8F" w:rsidRPr="00F96C3A" w:rsidRDefault="00584D8F" w:rsidP="00584D8F">
      <w:pPr>
        <w:pStyle w:val="a7"/>
        <w:spacing w:before="0" w:after="0"/>
      </w:pPr>
      <w:r w:rsidRPr="00F96C3A">
        <w:rPr>
          <w:bCs/>
        </w:rPr>
        <w:t>«</w:t>
      </w:r>
      <w:r w:rsidRPr="00584D8F">
        <w:rPr>
          <w:bCs/>
        </w:rPr>
        <w:t>____</w:t>
      </w:r>
      <w:r w:rsidRPr="00F96C3A">
        <w:t>» сентября 2024 года</w:t>
      </w:r>
    </w:p>
    <w:p w:rsidR="00584D8F" w:rsidRDefault="00584D8F" w:rsidP="00584D8F">
      <w:pPr>
        <w:pStyle w:val="a7"/>
        <w:spacing w:before="0" w:after="0"/>
      </w:pPr>
      <w:r w:rsidRPr="00F96C3A">
        <w:t>М.П.</w:t>
      </w:r>
    </w:p>
    <w:p w:rsidR="00584D8F" w:rsidRDefault="00584D8F" w:rsidP="00CF2A5D">
      <w:pPr>
        <w:jc w:val="center"/>
      </w:pPr>
    </w:p>
    <w:sectPr w:rsidR="00584D8F" w:rsidSect="007A41E2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88C"/>
    <w:multiLevelType w:val="hybridMultilevel"/>
    <w:tmpl w:val="9DEC1228"/>
    <w:lvl w:ilvl="0" w:tplc="2E1C65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95D45"/>
    <w:multiLevelType w:val="multilevel"/>
    <w:tmpl w:val="A3F8FB70"/>
    <w:lvl w:ilvl="0">
      <w:numFmt w:val="bullet"/>
      <w:lvlText w:val="-"/>
      <w:lvlJc w:val="left"/>
      <w:pPr>
        <w:tabs>
          <w:tab w:val="num" w:pos="0"/>
        </w:tabs>
        <w:ind w:left="0" w:hanging="100"/>
      </w:pPr>
      <w:rPr>
        <w:rFonts w:ascii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>
      <w:numFmt w:val="bullet"/>
      <w:lvlText w:val=""/>
      <w:lvlJc w:val="left"/>
      <w:pPr>
        <w:tabs>
          <w:tab w:val="num" w:pos="0"/>
        </w:tabs>
        <w:ind w:left="573" w:hanging="100"/>
      </w:pPr>
      <w:rPr>
        <w:rFonts w:ascii="Symbol" w:hAnsi="Symbol" w:cs="Symbol" w:hint="default"/>
        <w:lang w:val="kk-KZ" w:eastAsia="kk-KZ" w:bidi="kk-KZ"/>
      </w:rPr>
    </w:lvl>
    <w:lvl w:ilvl="2">
      <w:numFmt w:val="bullet"/>
      <w:lvlText w:val=""/>
      <w:lvlJc w:val="left"/>
      <w:pPr>
        <w:tabs>
          <w:tab w:val="num" w:pos="0"/>
        </w:tabs>
        <w:ind w:left="1146" w:hanging="100"/>
      </w:pPr>
      <w:rPr>
        <w:rFonts w:ascii="Symbol" w:hAnsi="Symbol" w:cs="Symbol" w:hint="default"/>
        <w:lang w:val="kk-KZ" w:eastAsia="kk-KZ" w:bidi="kk-KZ"/>
      </w:rPr>
    </w:lvl>
    <w:lvl w:ilvl="3">
      <w:numFmt w:val="bullet"/>
      <w:lvlText w:val=""/>
      <w:lvlJc w:val="left"/>
      <w:pPr>
        <w:tabs>
          <w:tab w:val="num" w:pos="0"/>
        </w:tabs>
        <w:ind w:left="1719" w:hanging="100"/>
      </w:pPr>
      <w:rPr>
        <w:rFonts w:ascii="Symbol" w:hAnsi="Symbol" w:cs="Symbol" w:hint="default"/>
        <w:lang w:val="kk-KZ" w:eastAsia="kk-KZ" w:bidi="kk-KZ"/>
      </w:rPr>
    </w:lvl>
    <w:lvl w:ilvl="4">
      <w:numFmt w:val="bullet"/>
      <w:lvlText w:val=""/>
      <w:lvlJc w:val="left"/>
      <w:pPr>
        <w:tabs>
          <w:tab w:val="num" w:pos="0"/>
        </w:tabs>
        <w:ind w:left="2292" w:hanging="100"/>
      </w:pPr>
      <w:rPr>
        <w:rFonts w:ascii="Symbol" w:hAnsi="Symbol" w:cs="Symbol" w:hint="default"/>
        <w:lang w:val="kk-KZ" w:eastAsia="kk-KZ" w:bidi="kk-KZ"/>
      </w:rPr>
    </w:lvl>
    <w:lvl w:ilvl="5">
      <w:numFmt w:val="bullet"/>
      <w:lvlText w:val=""/>
      <w:lvlJc w:val="left"/>
      <w:pPr>
        <w:tabs>
          <w:tab w:val="num" w:pos="0"/>
        </w:tabs>
        <w:ind w:left="2865" w:hanging="100"/>
      </w:pPr>
      <w:rPr>
        <w:rFonts w:ascii="Symbol" w:hAnsi="Symbol" w:cs="Symbol" w:hint="default"/>
        <w:lang w:val="kk-KZ" w:eastAsia="kk-KZ" w:bidi="kk-KZ"/>
      </w:rPr>
    </w:lvl>
    <w:lvl w:ilvl="6">
      <w:numFmt w:val="bullet"/>
      <w:lvlText w:val=""/>
      <w:lvlJc w:val="left"/>
      <w:pPr>
        <w:tabs>
          <w:tab w:val="num" w:pos="0"/>
        </w:tabs>
        <w:ind w:left="3438" w:hanging="100"/>
      </w:pPr>
      <w:rPr>
        <w:rFonts w:ascii="Symbol" w:hAnsi="Symbol" w:cs="Symbol" w:hint="default"/>
        <w:lang w:val="kk-KZ" w:eastAsia="kk-KZ" w:bidi="kk-KZ"/>
      </w:rPr>
    </w:lvl>
    <w:lvl w:ilvl="7">
      <w:numFmt w:val="bullet"/>
      <w:lvlText w:val=""/>
      <w:lvlJc w:val="left"/>
      <w:pPr>
        <w:tabs>
          <w:tab w:val="num" w:pos="0"/>
        </w:tabs>
        <w:ind w:left="4011" w:hanging="100"/>
      </w:pPr>
      <w:rPr>
        <w:rFonts w:ascii="Symbol" w:hAnsi="Symbol" w:cs="Symbol" w:hint="default"/>
        <w:lang w:val="kk-KZ" w:eastAsia="kk-KZ" w:bidi="kk-KZ"/>
      </w:rPr>
    </w:lvl>
    <w:lvl w:ilvl="8">
      <w:numFmt w:val="bullet"/>
      <w:lvlText w:val=""/>
      <w:lvlJc w:val="left"/>
      <w:pPr>
        <w:tabs>
          <w:tab w:val="num" w:pos="0"/>
        </w:tabs>
        <w:ind w:left="4584" w:hanging="100"/>
      </w:pPr>
      <w:rPr>
        <w:rFonts w:ascii="Symbol" w:hAnsi="Symbol" w:cs="Symbol" w:hint="default"/>
        <w:lang w:val="kk-KZ" w:eastAsia="kk-KZ" w:bidi="kk-KZ"/>
      </w:rPr>
    </w:lvl>
  </w:abstractNum>
  <w:abstractNum w:abstractNumId="2">
    <w:nsid w:val="469F056E"/>
    <w:multiLevelType w:val="hybridMultilevel"/>
    <w:tmpl w:val="F9FC06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3573F"/>
    <w:multiLevelType w:val="hybridMultilevel"/>
    <w:tmpl w:val="021EAE96"/>
    <w:lvl w:ilvl="0" w:tplc="2000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4371"/>
    <w:rsid w:val="00012183"/>
    <w:rsid w:val="0002278A"/>
    <w:rsid w:val="00024371"/>
    <w:rsid w:val="00083A0D"/>
    <w:rsid w:val="00094910"/>
    <w:rsid w:val="000B2CFB"/>
    <w:rsid w:val="000E502B"/>
    <w:rsid w:val="00122B68"/>
    <w:rsid w:val="00125D56"/>
    <w:rsid w:val="00194D5A"/>
    <w:rsid w:val="001B4881"/>
    <w:rsid w:val="001B6C2D"/>
    <w:rsid w:val="001C5BF3"/>
    <w:rsid w:val="001D389F"/>
    <w:rsid w:val="001F2386"/>
    <w:rsid w:val="00204049"/>
    <w:rsid w:val="0021273B"/>
    <w:rsid w:val="00216155"/>
    <w:rsid w:val="002514D6"/>
    <w:rsid w:val="002B3816"/>
    <w:rsid w:val="002F7464"/>
    <w:rsid w:val="003126C1"/>
    <w:rsid w:val="003200E7"/>
    <w:rsid w:val="00324B94"/>
    <w:rsid w:val="00353957"/>
    <w:rsid w:val="003F4662"/>
    <w:rsid w:val="004128EB"/>
    <w:rsid w:val="004A777B"/>
    <w:rsid w:val="004B1B40"/>
    <w:rsid w:val="004C4EDE"/>
    <w:rsid w:val="004C651E"/>
    <w:rsid w:val="00561AEF"/>
    <w:rsid w:val="00562D0C"/>
    <w:rsid w:val="00584D8F"/>
    <w:rsid w:val="005C20B3"/>
    <w:rsid w:val="005C7907"/>
    <w:rsid w:val="005D0601"/>
    <w:rsid w:val="005E0C07"/>
    <w:rsid w:val="00616993"/>
    <w:rsid w:val="00631F2D"/>
    <w:rsid w:val="00650D5B"/>
    <w:rsid w:val="00687E11"/>
    <w:rsid w:val="00696E5B"/>
    <w:rsid w:val="006D043B"/>
    <w:rsid w:val="006D24AD"/>
    <w:rsid w:val="006D2838"/>
    <w:rsid w:val="006E02E1"/>
    <w:rsid w:val="006E6F17"/>
    <w:rsid w:val="006F0DA1"/>
    <w:rsid w:val="00733D87"/>
    <w:rsid w:val="0074744C"/>
    <w:rsid w:val="00764BC2"/>
    <w:rsid w:val="007676F4"/>
    <w:rsid w:val="00770BD9"/>
    <w:rsid w:val="00771A3A"/>
    <w:rsid w:val="00772289"/>
    <w:rsid w:val="007827B6"/>
    <w:rsid w:val="00797F1B"/>
    <w:rsid w:val="007A41E2"/>
    <w:rsid w:val="007C4765"/>
    <w:rsid w:val="0081043B"/>
    <w:rsid w:val="00842CDD"/>
    <w:rsid w:val="00886047"/>
    <w:rsid w:val="008B4AA9"/>
    <w:rsid w:val="008D146B"/>
    <w:rsid w:val="008F2D0F"/>
    <w:rsid w:val="009145E9"/>
    <w:rsid w:val="009424F2"/>
    <w:rsid w:val="00950980"/>
    <w:rsid w:val="00953A1D"/>
    <w:rsid w:val="009E064B"/>
    <w:rsid w:val="00A71BBA"/>
    <w:rsid w:val="00A839B7"/>
    <w:rsid w:val="00AB23F2"/>
    <w:rsid w:val="00AB3522"/>
    <w:rsid w:val="00AD68A3"/>
    <w:rsid w:val="00B45781"/>
    <w:rsid w:val="00BB0EE6"/>
    <w:rsid w:val="00C11786"/>
    <w:rsid w:val="00C5481A"/>
    <w:rsid w:val="00CE1BA8"/>
    <w:rsid w:val="00CF2A5D"/>
    <w:rsid w:val="00CF5571"/>
    <w:rsid w:val="00D0248E"/>
    <w:rsid w:val="00D440A6"/>
    <w:rsid w:val="00D52901"/>
    <w:rsid w:val="00D67C91"/>
    <w:rsid w:val="00D860BD"/>
    <w:rsid w:val="00E94EF9"/>
    <w:rsid w:val="00EB29B6"/>
    <w:rsid w:val="00EC274E"/>
    <w:rsid w:val="00EE1FF8"/>
    <w:rsid w:val="00EE2784"/>
    <w:rsid w:val="00EF325A"/>
    <w:rsid w:val="00F73C8A"/>
    <w:rsid w:val="00F77CCE"/>
    <w:rsid w:val="00FA327A"/>
    <w:rsid w:val="00FE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F2A5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Text">
    <w:name w:val="Table Text"/>
    <w:basedOn w:val="a"/>
    <w:rsid w:val="00C1178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E94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E94E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7907"/>
    <w:pPr>
      <w:ind w:left="720"/>
      <w:contextualSpacing/>
    </w:pPr>
  </w:style>
  <w:style w:type="character" w:customStyle="1" w:styleId="a6">
    <w:name w:val="Текст выноски Знак"/>
    <w:basedOn w:val="a0"/>
    <w:uiPriority w:val="99"/>
    <w:semiHidden/>
    <w:qFormat/>
    <w:rsid w:val="000949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84D8F"/>
    <w:pPr>
      <w:suppressAutoHyphens/>
      <w:spacing w:before="280" w:after="280" w:line="240" w:lineRule="auto"/>
    </w:pPr>
    <w:rPr>
      <w:rFonts w:ascii="Times New Roman" w:eastAsia="MS Mincho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AFD54-7E9D-479A-9E55-3DF746B2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4092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226 ГЗ</cp:lastModifiedBy>
  <cp:revision>28</cp:revision>
  <dcterms:created xsi:type="dcterms:W3CDTF">2023-04-07T02:40:00Z</dcterms:created>
  <dcterms:modified xsi:type="dcterms:W3CDTF">2024-09-18T05:39:00Z</dcterms:modified>
</cp:coreProperties>
</file>