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AC6040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</w:rPr>
        <w:t xml:space="preserve">В </w:t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</w:rPr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  <w:lang w:val="kk-KZ"/>
        </w:rPr>
        <w:t xml:space="preserve">КГП «</w:t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  <w:lang w:val="ru-RU"/>
        </w:rPr>
        <w:t xml:space="preserve">Поликлиника № 2 города Костанай</w:t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  <w:lang w:val="kk-KZ"/>
        </w:rPr>
        <w:t xml:space="preserve">» Управления здравоохранения акимата Костанайской области</w:t>
      </w:r>
      <w:r/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</w:rPr>
      </w:r>
      <w:r>
        <w:rPr>
          <w:rFonts w:ascii="Arial" w:hAnsi="Arial" w:eastAsia="Arial" w:cs="Arial"/>
          <w:b/>
          <w:bCs/>
          <w:i w:val="0"/>
          <w:caps w:val="0"/>
          <w:smallCaps w:val="0"/>
          <w:color w:val="0a0a0a"/>
          <w:spacing w:val="0"/>
          <w:sz w:val="28"/>
          <w:szCs w:val="28"/>
        </w:rPr>
        <w:t xml:space="preserve">обсудили вопросы </w:t>
      </w: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Своевременной оплаты труда медиков как фактора антикоррупционной устойчивости</w:t>
      </w:r>
      <w:r>
        <w:rPr>
          <w:rFonts w:ascii="Arial" w:hAnsi="Arial" w:eastAsia="Arial" w:cs="Arial"/>
          <w:sz w:val="28"/>
          <w:szCs w:val="28"/>
        </w:rPr>
        <w:t xml:space="preserve">.</w:t>
      </w:r>
      <w:r>
        <w:rPr>
          <w:rFonts w:ascii="Arial" w:hAnsi="Arial" w:eastAsia="Arial" w:cs="Arial"/>
          <w:sz w:val="28"/>
          <w:szCs w:val="28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cs="Arial"/>
          <w:sz w:val="28"/>
          <w:szCs w:val="28"/>
        </w:rPr>
      </w:r>
    </w:p>
    <w:p w14:paraId="3D48208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8" w:left="0"/>
        <w:jc w:val="both"/>
        <w:rPr>
          <w:rFonts w:ascii="Arial" w:hAnsi="Arial" w:eastAsia="Arial" w:cs="Arial"/>
          <w:color w:val="000000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13 октября  2026 года</w:t>
      </w:r>
      <w:r>
        <w:rPr>
          <w:rFonts w:ascii="Arial" w:hAnsi="Arial" w:eastAsia="Arial" w:cs="Arial"/>
          <w:color w:val="000000"/>
          <w:sz w:val="28"/>
          <w:szCs w:val="28"/>
        </w:rPr>
        <w:t xml:space="preserve"> состоялось совещание коллектива, посвященное теме: «Соблюдение норм Трудового кодекса РК о своевременной выплате заработной платы как фактор безопасности лечебного процесса и антикоррупционной устойчивости».</w:t>
      </w:r>
      <w:r>
        <w:rPr>
          <w:rFonts w:ascii="Arial" w:hAnsi="Arial" w:cs="Arial"/>
          <w:sz w:val="28"/>
          <w:szCs w:val="28"/>
        </w:rPr>
      </w:r>
    </w:p>
    <w:p w14:paraId="17C6864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708"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eastAsia="Arial" w:cs="Arial"/>
          <w:color w:val="000000"/>
          <w:sz w:val="28"/>
          <w:szCs w:val="28"/>
        </w:rPr>
      </w:r>
      <w:r>
        <w:rPr>
          <w:rFonts w:ascii="Arial" w:hAnsi="Arial" w:eastAsia="Arial" w:cs="Arial"/>
          <w:color w:val="000000"/>
          <w:sz w:val="28"/>
          <w:szCs w:val="28"/>
        </w:rPr>
        <w:t xml:space="preserve">В ходе совещания было подчеркнуто, что строгое выполнение работодателем обязательств по оплате труда напрямую влияет на безопасность и качество предоставляемых медицинских услуг. </w:t>
        <w:tab/>
        <w:t xml:space="preserve">Нарушение этих норм со стороны руководства создает серьезные специфические ри</w:t>
      </w:r>
      <w:r>
        <w:rPr>
          <w:rFonts w:ascii="Arial" w:hAnsi="Arial" w:eastAsia="Arial" w:cs="Arial"/>
          <w:color w:val="000000"/>
          <w:sz w:val="28"/>
          <w:szCs w:val="28"/>
        </w:rPr>
        <w:t xml:space="preserve">ски:</w:t>
      </w:r>
      <w:r>
        <w:rPr>
          <w:rFonts w:ascii="Arial" w:hAnsi="Arial" w:cs="Arial"/>
          <w:sz w:val="28"/>
          <w:szCs w:val="28"/>
        </w:rPr>
      </w:r>
      <w:r/>
    </w:p>
    <w:p w14:paraId="5A3C06D5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Риск «бытовой» коррупции:</w:t>
      </w:r>
      <w:r>
        <w:rPr>
          <w:rFonts w:ascii="Arial" w:hAnsi="Arial" w:eastAsia="Arial" w:cs="Arial"/>
          <w:color w:val="000000"/>
          <w:sz w:val="28"/>
          <w:szCs w:val="28"/>
          <w:u w:val="none"/>
        </w:rPr>
        <w:t xml:space="preserve"> Не получившие своевременно или в полном объеме законные выплаты медицинские работники (врачи, средний и младший персонал) подвергаются риску вынужденной компенсации своих доходов за счет пациентов. Это провоцирует условия для требования незаконных вознагр</w:t>
      </w:r>
      <w:r>
        <w:rPr>
          <w:rFonts w:ascii="Arial" w:hAnsi="Arial" w:eastAsia="Arial" w:cs="Arial"/>
          <w:color w:val="000000"/>
          <w:sz w:val="28"/>
          <w:szCs w:val="28"/>
          <w:u w:val="none"/>
        </w:rPr>
        <w:t xml:space="preserve">аждений («благодарностей») или необоснованного принуждения граждан к получению платных услуг.</w:t>
      </w:r>
      <w:r>
        <w:rPr>
          <w:rFonts w:ascii="Arial" w:hAnsi="Arial" w:eastAsia="Arial" w:cs="Arial"/>
          <w:sz w:val="28"/>
          <w:szCs w:val="28"/>
        </w:rPr>
      </w:r>
    </w:p>
    <w:p w14:paraId="609DE5FE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Угроза качеству медицинской помощи:</w:t>
      </w:r>
      <w:r>
        <w:rPr>
          <w:rFonts w:ascii="Arial" w:hAnsi="Arial" w:eastAsia="Arial" w:cs="Arial"/>
          <w:color w:val="000000"/>
          <w:sz w:val="28"/>
          <w:szCs w:val="28"/>
          <w:u w:val="none"/>
        </w:rPr>
        <w:t xml:space="preserve"> Социально-экономическая напряженность внутри коллектива неизбежно ведет к системному профессиональному выгоранию сотрудников. Как следствие, растет риск совершения врачебных ошибок из-за рассредоточения внимания, а также усиливается отток квалифицированны</w:t>
      </w:r>
      <w:r>
        <w:rPr>
          <w:rFonts w:ascii="Arial" w:hAnsi="Arial" w:eastAsia="Arial" w:cs="Arial"/>
          <w:color w:val="000000"/>
          <w:sz w:val="28"/>
          <w:szCs w:val="28"/>
          <w:u w:val="none"/>
        </w:rPr>
        <w:t xml:space="preserve">х кадров из организации.</w:t>
      </w:r>
      <w:r>
        <w:rPr>
          <w:rFonts w:ascii="Arial" w:hAnsi="Arial" w:eastAsia="Arial" w:cs="Arial"/>
          <w:sz w:val="28"/>
          <w:szCs w:val="28"/>
        </w:rPr>
      </w:r>
    </w:p>
    <w:p w14:paraId="51E638E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/>
        <w:ind w:right="0" w:firstLine="0" w:left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u w:val="none"/>
        </w:rPr>
        <w:t xml:space="preserve">Вывод:</w:t>
        <w:br/>
      </w:r>
      <w:r>
        <w:rPr>
          <w:rFonts w:ascii="Arial" w:hAnsi="Arial" w:eastAsia="Arial" w:cs="Arial"/>
          <w:color w:val="000000"/>
          <w:sz w:val="28"/>
          <w:szCs w:val="28"/>
        </w:rPr>
        <w:t xml:space="preserve">Коррупционная устойчивость и стабильность медицинской организации начинаются с безусловного уважения к труду персонала. Обеспечение честной, прозрачной и строго своевременной оплаты труда позволяет медикам полностью фокусироваться на здоровье и спасении па</w:t>
      </w:r>
      <w:r>
        <w:rPr>
          <w:rFonts w:ascii="Arial" w:hAnsi="Arial" w:eastAsia="Arial" w:cs="Arial"/>
          <w:color w:val="000000"/>
          <w:sz w:val="28"/>
          <w:szCs w:val="28"/>
        </w:rPr>
        <w:t xml:space="preserve">циентов, а не на поиске способов финансового выживания.</w:t>
      </w:r>
      <w:r>
        <w:rPr>
          <w:rFonts w:ascii="Arial" w:hAnsi="Arial" w:eastAsia="Arial" w:cs="Arial"/>
          <w:sz w:val="28"/>
          <w:szCs w:val="28"/>
        </w:rPr>
      </w:r>
    </w:p>
    <w:p w14:paraId="0D95DA2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40" w:before="180"/>
        <w:ind w:right="0" w:firstLine="0"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7CEAB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45838024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2026-10-13T06:58:29Z</dcterms:modified>
</cp:coreProperties>
</file>